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97A4D" w14:textId="50FC1447" w:rsidR="009A3BFA" w:rsidRPr="00C44F6C" w:rsidRDefault="00B25FAD" w:rsidP="009A3BFA">
      <w:pPr>
        <w:spacing w:after="0" w:line="240" w:lineRule="auto"/>
        <w:contextualSpacing/>
        <w:rPr>
          <w:rFonts w:ascii="Calibri Light" w:eastAsia="Calibri" w:hAnsi="Calibri Light" w:cs="Times New Roman"/>
          <w:color w:val="365F91"/>
          <w:sz w:val="32"/>
          <w:szCs w:val="32"/>
        </w:rPr>
      </w:pPr>
      <w:r>
        <w:rPr>
          <w:rFonts w:ascii="Calibri Light" w:eastAsia="Calibri" w:hAnsi="Calibri Light"/>
          <w:noProof/>
          <w:color w:val="365F91"/>
          <w:sz w:val="32"/>
          <w:szCs w:val="32"/>
        </w:rPr>
        <w:drawing>
          <wp:inline distT="0" distB="0" distL="0" distR="0" wp14:anchorId="71A2B8CA" wp14:editId="0A9804CA">
            <wp:extent cx="4572000" cy="1014730"/>
            <wp:effectExtent l="0" t="0" r="0" b="0"/>
            <wp:docPr id="553846809" name="Picture 55384680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1014730"/>
                    </a:xfrm>
                    <a:prstGeom prst="rect">
                      <a:avLst/>
                    </a:prstGeom>
                    <a:noFill/>
                    <a:ln>
                      <a:noFill/>
                    </a:ln>
                  </pic:spPr>
                </pic:pic>
              </a:graphicData>
            </a:graphic>
          </wp:inline>
        </w:drawing>
      </w:r>
    </w:p>
    <w:p w14:paraId="48E5B609" w14:textId="77777777" w:rsidR="009A3BFA" w:rsidRPr="00C44F6C" w:rsidRDefault="009A3BFA" w:rsidP="009A3BFA">
      <w:pPr>
        <w:spacing w:after="0" w:line="240" w:lineRule="auto"/>
        <w:contextualSpacing/>
        <w:rPr>
          <w:rFonts w:ascii="Calibri Light" w:eastAsia="Calibri" w:hAnsi="Calibri Light" w:cs="Times New Roman"/>
          <w:color w:val="365F91"/>
          <w:sz w:val="32"/>
          <w:szCs w:val="32"/>
        </w:rPr>
      </w:pPr>
    </w:p>
    <w:p w14:paraId="2F855DD9" w14:textId="77777777" w:rsidR="009A3BFA" w:rsidRPr="00C44F6C" w:rsidRDefault="009A3BFA" w:rsidP="009A3BFA">
      <w:pPr>
        <w:spacing w:after="0" w:line="240" w:lineRule="auto"/>
        <w:contextualSpacing/>
        <w:rPr>
          <w:rFonts w:ascii="Calibri Light" w:eastAsia="Calibri" w:hAnsi="Calibri Light" w:cs="Times New Roman"/>
          <w:color w:val="365F91"/>
          <w:sz w:val="32"/>
          <w:szCs w:val="32"/>
        </w:rPr>
      </w:pPr>
      <w:r w:rsidRPr="00C44F6C">
        <w:rPr>
          <w:rFonts w:ascii="Calibri Light" w:eastAsia="Calibri" w:hAnsi="Calibri Light" w:cs="Times New Roman"/>
          <w:noProof/>
          <w:color w:val="365F91"/>
          <w:sz w:val="32"/>
          <w:szCs w:val="32"/>
        </w:rPr>
        <w:drawing>
          <wp:inline distT="0" distB="0" distL="0" distR="0" wp14:anchorId="264D6056" wp14:editId="017581F6">
            <wp:extent cx="2857500"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0" cy="457200"/>
                    </a:xfrm>
                    <a:prstGeom prst="rect">
                      <a:avLst/>
                    </a:prstGeom>
                    <a:noFill/>
                  </pic:spPr>
                </pic:pic>
              </a:graphicData>
            </a:graphic>
          </wp:inline>
        </w:drawing>
      </w:r>
    </w:p>
    <w:p w14:paraId="2A6E1ADC" w14:textId="77777777" w:rsidR="009A3BFA" w:rsidRPr="00C44F6C" w:rsidRDefault="009A3BFA" w:rsidP="009A3BFA">
      <w:pPr>
        <w:spacing w:after="0" w:line="240" w:lineRule="auto"/>
        <w:contextualSpacing/>
        <w:rPr>
          <w:rFonts w:ascii="Calibri Light" w:eastAsia="Calibri" w:hAnsi="Calibri Light" w:cs="Times New Roman"/>
          <w:color w:val="365F91"/>
          <w:sz w:val="32"/>
          <w:szCs w:val="32"/>
        </w:rPr>
      </w:pPr>
    </w:p>
    <w:p w14:paraId="14A51957" w14:textId="77777777" w:rsidR="001D08E5" w:rsidRDefault="001D08E5" w:rsidP="009A3BFA">
      <w:pPr>
        <w:spacing w:after="0" w:line="240" w:lineRule="auto"/>
        <w:contextualSpacing/>
        <w:rPr>
          <w:rFonts w:ascii="Calibri Light" w:eastAsia="Calibri Light" w:hAnsi="Calibri Light" w:cs="Calibri Light"/>
          <w:b/>
          <w:bCs/>
          <w:color w:val="000000" w:themeColor="text1"/>
          <w:sz w:val="36"/>
          <w:szCs w:val="36"/>
        </w:rPr>
      </w:pPr>
      <w:r w:rsidRPr="001D08E5">
        <w:rPr>
          <w:rFonts w:ascii="Calibri Light" w:eastAsia="Calibri Light" w:hAnsi="Calibri Light" w:cs="Calibri Light"/>
          <w:b/>
          <w:bCs/>
          <w:color w:val="000000" w:themeColor="text1"/>
          <w:sz w:val="36"/>
          <w:szCs w:val="36"/>
        </w:rPr>
        <w:t>The supply and delivery of Sintering Room (Building and Extraction, M&amp;E)</w:t>
      </w:r>
    </w:p>
    <w:p w14:paraId="074DAD21" w14:textId="77777777" w:rsidR="001D08E5" w:rsidRDefault="001D08E5" w:rsidP="009A3BFA">
      <w:pPr>
        <w:spacing w:after="0" w:line="240" w:lineRule="auto"/>
        <w:contextualSpacing/>
        <w:rPr>
          <w:rFonts w:ascii="Calibri Light" w:eastAsia="Calibri Light" w:hAnsi="Calibri Light" w:cs="Calibri Light"/>
          <w:b/>
          <w:bCs/>
          <w:color w:val="000000" w:themeColor="text1"/>
          <w:sz w:val="36"/>
          <w:szCs w:val="36"/>
        </w:rPr>
      </w:pPr>
    </w:p>
    <w:p w14:paraId="481CCF49" w14:textId="264507A3" w:rsidR="009A3BFA" w:rsidRPr="00B524D5" w:rsidRDefault="009A3BFA" w:rsidP="009A3BFA">
      <w:pPr>
        <w:spacing w:after="0" w:line="240" w:lineRule="auto"/>
        <w:contextualSpacing/>
        <w:rPr>
          <w:rFonts w:ascii="Calibri Light" w:eastAsia="Calibri" w:hAnsi="Calibri Light" w:cs="Times New Roman"/>
          <w:sz w:val="32"/>
          <w:szCs w:val="32"/>
        </w:rPr>
      </w:pPr>
      <w:r w:rsidRPr="00B524D5">
        <w:rPr>
          <w:rFonts w:ascii="Calibri Light" w:eastAsia="Calibri" w:hAnsi="Calibri Light" w:cs="Times New Roman"/>
          <w:b/>
          <w:bCs/>
          <w:sz w:val="36"/>
          <w:szCs w:val="36"/>
        </w:rPr>
        <w:t>Ref:</w:t>
      </w:r>
      <w:r w:rsidRPr="00B524D5">
        <w:rPr>
          <w:rFonts w:ascii="Calibri Light" w:eastAsia="Times New Roman" w:hAnsi="Calibri Light" w:cs="Arial"/>
          <w:b/>
          <w:bCs/>
          <w:sz w:val="36"/>
          <w:szCs w:val="36"/>
        </w:rPr>
        <w:t xml:space="preserve"> AS/</w:t>
      </w:r>
      <w:r w:rsidR="00BB7605" w:rsidRPr="00B524D5">
        <w:rPr>
          <w:rFonts w:ascii="Calibri Light" w:eastAsia="Times New Roman" w:hAnsi="Calibri Light" w:cs="Arial"/>
          <w:b/>
          <w:bCs/>
          <w:sz w:val="36"/>
          <w:szCs w:val="36"/>
        </w:rPr>
        <w:t>S</w:t>
      </w:r>
      <w:r w:rsidR="00B77037" w:rsidRPr="00B524D5">
        <w:rPr>
          <w:rFonts w:ascii="Calibri Light" w:eastAsia="Times New Roman" w:hAnsi="Calibri Light" w:cs="Arial"/>
          <w:b/>
          <w:bCs/>
          <w:sz w:val="36"/>
          <w:szCs w:val="36"/>
        </w:rPr>
        <w:t>M</w:t>
      </w:r>
      <w:r w:rsidRPr="00B524D5">
        <w:rPr>
          <w:rFonts w:ascii="Calibri Light" w:eastAsia="Times New Roman" w:hAnsi="Calibri Light" w:cs="Arial"/>
          <w:b/>
          <w:bCs/>
          <w:sz w:val="36"/>
          <w:szCs w:val="36"/>
        </w:rPr>
        <w:t>/</w:t>
      </w:r>
      <w:r w:rsidR="00B77037" w:rsidRPr="00B524D5">
        <w:rPr>
          <w:rFonts w:ascii="Calibri Light" w:eastAsia="Times New Roman" w:hAnsi="Calibri Light" w:cs="Arial"/>
          <w:b/>
          <w:bCs/>
          <w:sz w:val="36"/>
          <w:szCs w:val="36"/>
        </w:rPr>
        <w:t>#</w:t>
      </w:r>
      <w:r w:rsidR="001D08E5" w:rsidRPr="00B524D5">
        <w:rPr>
          <w:rFonts w:ascii="Calibri Light" w:eastAsia="Times New Roman" w:hAnsi="Calibri Light" w:cs="Arial"/>
          <w:b/>
          <w:bCs/>
          <w:sz w:val="36"/>
          <w:szCs w:val="36"/>
        </w:rPr>
        <w:t>B</w:t>
      </w:r>
      <w:r w:rsidR="00B77037" w:rsidRPr="00B524D5">
        <w:rPr>
          <w:rFonts w:ascii="Calibri Light" w:eastAsia="Times New Roman" w:hAnsi="Calibri Light" w:cs="Arial"/>
          <w:b/>
          <w:bCs/>
          <w:sz w:val="36"/>
          <w:szCs w:val="36"/>
        </w:rPr>
        <w:t>01</w:t>
      </w:r>
    </w:p>
    <w:p w14:paraId="14490A06" w14:textId="77777777" w:rsidR="009A3BFA" w:rsidRPr="00B524D5" w:rsidRDefault="009A3BFA" w:rsidP="009A3BFA">
      <w:pPr>
        <w:spacing w:after="0" w:line="240" w:lineRule="auto"/>
        <w:contextualSpacing/>
        <w:rPr>
          <w:rFonts w:ascii="Calibri Light" w:eastAsia="Calibri" w:hAnsi="Calibri Light" w:cs="Times New Roman"/>
          <w:sz w:val="32"/>
          <w:szCs w:val="32"/>
        </w:rPr>
      </w:pPr>
    </w:p>
    <w:p w14:paraId="51124E3D" w14:textId="25B1827B" w:rsidR="009A3BFA" w:rsidRPr="00B524D5" w:rsidRDefault="009A3BFA" w:rsidP="009A3BFA">
      <w:pPr>
        <w:spacing w:after="0" w:line="240" w:lineRule="auto"/>
        <w:contextualSpacing/>
        <w:rPr>
          <w:rFonts w:ascii="Calibri Light" w:eastAsia="Calibri" w:hAnsi="Calibri Light" w:cs="Times New Roman"/>
          <w:b/>
          <w:bCs/>
          <w:color w:val="365F91"/>
          <w:sz w:val="52"/>
          <w:szCs w:val="52"/>
        </w:rPr>
      </w:pPr>
      <w:r w:rsidRPr="00B524D5">
        <w:rPr>
          <w:rFonts w:ascii="Calibri Light" w:eastAsia="Calibri" w:hAnsi="Calibri Light" w:cs="Times New Roman"/>
          <w:b/>
          <w:bCs/>
          <w:color w:val="365F91"/>
          <w:sz w:val="52"/>
          <w:szCs w:val="52"/>
        </w:rPr>
        <w:t xml:space="preserve">Invitation to Tender (ITT) – Part B Award Criteria </w:t>
      </w:r>
      <w:r w:rsidR="00610AAD" w:rsidRPr="00B524D5">
        <w:rPr>
          <w:rFonts w:ascii="Calibri Light" w:eastAsia="Calibri" w:hAnsi="Calibri Light" w:cs="Times New Roman"/>
          <w:b/>
          <w:bCs/>
          <w:color w:val="365F91"/>
          <w:sz w:val="52"/>
          <w:szCs w:val="52"/>
        </w:rPr>
        <w:t>Response Document</w:t>
      </w:r>
    </w:p>
    <w:p w14:paraId="46504DA1" w14:textId="77777777" w:rsidR="009A3BFA" w:rsidRPr="00B524D5" w:rsidRDefault="009A3BFA" w:rsidP="009A3BFA">
      <w:pPr>
        <w:spacing w:after="0" w:line="240" w:lineRule="auto"/>
        <w:contextualSpacing/>
        <w:rPr>
          <w:rFonts w:ascii="Calibri Light" w:eastAsia="Calibri" w:hAnsi="Calibri Light" w:cs="Times New Roman"/>
          <w:color w:val="365F91"/>
          <w:sz w:val="32"/>
          <w:szCs w:val="32"/>
        </w:rPr>
      </w:pPr>
    </w:p>
    <w:p w14:paraId="11BF00AB" w14:textId="4EABCCB0" w:rsidR="009A3BFA" w:rsidRPr="00C44F6C" w:rsidRDefault="009A3BFA" w:rsidP="009A3BFA">
      <w:pPr>
        <w:spacing w:after="0" w:line="240" w:lineRule="auto"/>
        <w:contextualSpacing/>
        <w:rPr>
          <w:rFonts w:ascii="Calibri Light" w:eastAsia="Calibri" w:hAnsi="Calibri Light" w:cs="Times New Roman"/>
          <w:b/>
          <w:bCs/>
          <w:sz w:val="36"/>
          <w:szCs w:val="36"/>
          <w:u w:val="single"/>
        </w:rPr>
      </w:pPr>
      <w:r w:rsidRPr="00B524D5">
        <w:rPr>
          <w:rFonts w:ascii="Calibri Light" w:eastAsia="Calibri" w:hAnsi="Calibri Light" w:cs="Times New Roman"/>
          <w:b/>
          <w:bCs/>
          <w:color w:val="1F497D"/>
          <w:sz w:val="36"/>
          <w:szCs w:val="36"/>
        </w:rPr>
        <w:t>Tender Return Deadline Date:</w:t>
      </w:r>
      <w:r w:rsidRPr="00B524D5">
        <w:rPr>
          <w:rFonts w:ascii="Calibri Light" w:eastAsia="Calibri" w:hAnsi="Calibri Light" w:cs="Times New Roman"/>
          <w:b/>
          <w:bCs/>
          <w:color w:val="1F497D"/>
          <w:sz w:val="36"/>
          <w:szCs w:val="36"/>
        </w:rPr>
        <w:tab/>
        <w:t xml:space="preserve"> 1 October 2025 at 12.00pm (Noon)</w:t>
      </w:r>
    </w:p>
    <w:p w14:paraId="17915C4B" w14:textId="56F83832" w:rsidR="003C4E7B" w:rsidRDefault="003C4E7B"/>
    <w:p w14:paraId="0B90BB2C" w14:textId="4A6934C4" w:rsidR="009A3BFA" w:rsidRDefault="009A3BFA"/>
    <w:p w14:paraId="68EF1179" w14:textId="77777777" w:rsidR="008B25A6" w:rsidRDefault="008B25A6" w:rsidP="008B25A6"/>
    <w:p w14:paraId="249341E2" w14:textId="77777777" w:rsidR="008B25A6" w:rsidRDefault="008B25A6" w:rsidP="008B25A6"/>
    <w:p w14:paraId="726CD74D" w14:textId="77777777" w:rsidR="00594B24" w:rsidRDefault="00594B24" w:rsidP="008B25A6"/>
    <w:p w14:paraId="2FC10284" w14:textId="77777777" w:rsidR="00594B24" w:rsidRDefault="00594B24" w:rsidP="008B25A6"/>
    <w:p w14:paraId="47D978F6" w14:textId="77777777" w:rsidR="00594B24" w:rsidRDefault="00594B24" w:rsidP="008B25A6"/>
    <w:p w14:paraId="5EFE3AE5" w14:textId="77777777" w:rsidR="00594B24" w:rsidRDefault="00594B24" w:rsidP="008B25A6"/>
    <w:p w14:paraId="0B1989E3" w14:textId="77777777" w:rsidR="00594B24" w:rsidRDefault="00594B24" w:rsidP="008B25A6"/>
    <w:p w14:paraId="347924B9" w14:textId="77777777" w:rsidR="00594B24" w:rsidRDefault="00594B24" w:rsidP="008B25A6"/>
    <w:p w14:paraId="79447796" w14:textId="77777777" w:rsidR="00594B24" w:rsidRDefault="00594B24" w:rsidP="008B25A6"/>
    <w:p w14:paraId="44CF15EA" w14:textId="77777777" w:rsidR="00594B24" w:rsidRDefault="00594B24" w:rsidP="008B25A6"/>
    <w:p w14:paraId="2B9DBEB0" w14:textId="77777777" w:rsidR="00594B24" w:rsidRDefault="00594B24" w:rsidP="008B25A6"/>
    <w:p w14:paraId="3ECA4071" w14:textId="77777777" w:rsidR="00594B24" w:rsidRDefault="00594B24" w:rsidP="008B25A6"/>
    <w:p w14:paraId="1AC4B58C" w14:textId="11F8041A" w:rsidR="00594B24" w:rsidRPr="00594B24" w:rsidRDefault="00594B24" w:rsidP="00594B24">
      <w:pPr>
        <w:rPr>
          <w:rFonts w:ascii="Rota" w:hAnsi="Rota"/>
          <w:sz w:val="24"/>
          <w:szCs w:val="24"/>
        </w:rPr>
      </w:pPr>
      <w:r>
        <w:rPr>
          <w:rFonts w:ascii="Rota" w:hAnsi="Rota"/>
          <w:i/>
          <w:iCs/>
          <w:sz w:val="24"/>
          <w:szCs w:val="24"/>
        </w:rPr>
        <w:lastRenderedPageBreak/>
        <w:t xml:space="preserve">NB: - </w:t>
      </w:r>
      <w:r w:rsidRPr="00594B24">
        <w:rPr>
          <w:rFonts w:ascii="Rota" w:hAnsi="Rota"/>
          <w:i/>
          <w:iCs/>
          <w:sz w:val="24"/>
          <w:szCs w:val="24"/>
        </w:rPr>
        <w:t>Failure to meet any of the criteria outlined below, or to achieve the minimum required score in any section, will result in your submission being deemed non-compliant and excluded from further consideration.</w:t>
      </w:r>
    </w:p>
    <w:p w14:paraId="50F7FAB1" w14:textId="0F785581" w:rsidR="00800598" w:rsidRPr="008B25A6" w:rsidRDefault="00800598" w:rsidP="008B25A6">
      <w:r w:rsidRPr="00800598">
        <w:rPr>
          <w:rFonts w:ascii="Calibri" w:eastAsia="Calibri" w:hAnsi="Calibri" w:cs="Calibri"/>
        </w:rPr>
        <w:tab/>
      </w:r>
      <w:r w:rsidRPr="00800598">
        <w:rPr>
          <w:rFonts w:ascii="Calibri" w:eastAsia="Calibri" w:hAnsi="Calibri" w:cs="Calibri"/>
        </w:rPr>
        <w:tab/>
      </w:r>
      <w:r w:rsidRPr="00800598">
        <w:rPr>
          <w:rFonts w:ascii="Calibri" w:eastAsia="Calibri" w:hAnsi="Calibri" w:cs="Calibri"/>
        </w:rPr>
        <w:tab/>
      </w:r>
      <w:r w:rsidRPr="00800598">
        <w:rPr>
          <w:rFonts w:ascii="Calibri" w:eastAsia="Calibri" w:hAnsi="Calibri" w:cs="Calibri"/>
        </w:rPr>
        <w:tab/>
      </w:r>
    </w:p>
    <w:p w14:paraId="3DFA7FD4" w14:textId="11531DF6" w:rsidR="00CF7B1F" w:rsidRPr="00B524D5" w:rsidRDefault="00867099" w:rsidP="0027110B">
      <w:pPr>
        <w:keepNext/>
        <w:keepLines/>
        <w:spacing w:before="240" w:after="0" w:line="276" w:lineRule="auto"/>
        <w:outlineLvl w:val="0"/>
        <w:rPr>
          <w:rFonts w:ascii="Cambria" w:eastAsia="SimSun" w:hAnsi="Cambria" w:cs="Times New Roman"/>
          <w:b/>
          <w:bCs/>
          <w:color w:val="365F91"/>
          <w:sz w:val="32"/>
          <w:szCs w:val="32"/>
        </w:rPr>
      </w:pPr>
      <w:r>
        <w:rPr>
          <w:rFonts w:ascii="Cambria" w:eastAsia="SimSun" w:hAnsi="Cambria" w:cs="Times New Roman"/>
          <w:b/>
          <w:bCs/>
          <w:color w:val="365F91"/>
          <w:sz w:val="32"/>
          <w:szCs w:val="32"/>
        </w:rPr>
        <w:t xml:space="preserve">19.0 </w:t>
      </w:r>
      <w:r w:rsidR="00CF7B1F" w:rsidRPr="00CF7B1F">
        <w:rPr>
          <w:rFonts w:ascii="Cambria" w:eastAsia="SimSun" w:hAnsi="Cambria" w:cs="Times New Roman"/>
          <w:b/>
          <w:bCs/>
          <w:color w:val="365F91"/>
          <w:sz w:val="32"/>
          <w:szCs w:val="32"/>
        </w:rPr>
        <w:t xml:space="preserve">Award Criteria - </w:t>
      </w:r>
      <w:r w:rsidR="00CF7B1F" w:rsidRPr="00B524D5">
        <w:rPr>
          <w:rFonts w:ascii="Cambria" w:eastAsia="SimSun" w:hAnsi="Cambria" w:cs="Times New Roman"/>
          <w:b/>
          <w:bCs/>
          <w:color w:val="365F91"/>
          <w:sz w:val="32"/>
          <w:szCs w:val="32"/>
        </w:rPr>
        <w:t xml:space="preserve">Pricing </w:t>
      </w:r>
      <w:r w:rsidR="001F3490" w:rsidRPr="00B524D5">
        <w:rPr>
          <w:rFonts w:ascii="Cambria" w:eastAsia="SimSun" w:hAnsi="Cambria" w:cs="Times New Roman"/>
          <w:b/>
          <w:bCs/>
          <w:color w:val="365F91"/>
          <w:sz w:val="32"/>
          <w:szCs w:val="32"/>
        </w:rPr>
        <w:t xml:space="preserve">Document </w:t>
      </w:r>
      <w:r w:rsidR="004B603E" w:rsidRPr="00B524D5">
        <w:rPr>
          <w:rFonts w:ascii="Cambria" w:eastAsia="SimSun" w:hAnsi="Cambria" w:cs="Times New Roman"/>
          <w:b/>
          <w:bCs/>
          <w:color w:val="365F91"/>
          <w:sz w:val="32"/>
          <w:szCs w:val="32"/>
        </w:rPr>
        <w:t>–</w:t>
      </w:r>
      <w:r w:rsidR="00D42776" w:rsidRPr="00B524D5">
        <w:rPr>
          <w:rFonts w:ascii="Cambria" w:eastAsia="SimSun" w:hAnsi="Cambria" w:cs="Times New Roman"/>
          <w:b/>
          <w:bCs/>
          <w:color w:val="365F91"/>
          <w:sz w:val="32"/>
          <w:szCs w:val="32"/>
        </w:rPr>
        <w:t xml:space="preserve"> </w:t>
      </w:r>
      <w:r w:rsidR="00B524D5" w:rsidRPr="00B524D5">
        <w:rPr>
          <w:rFonts w:ascii="Cambria" w:eastAsia="SimSun" w:hAnsi="Cambria" w:cs="Times New Roman"/>
          <w:b/>
          <w:bCs/>
          <w:color w:val="365F91"/>
          <w:sz w:val="32"/>
          <w:szCs w:val="32"/>
        </w:rPr>
        <w:t>50</w:t>
      </w:r>
      <w:r w:rsidR="004B603E" w:rsidRPr="00B524D5">
        <w:rPr>
          <w:rFonts w:ascii="Cambria" w:eastAsia="SimSun" w:hAnsi="Cambria" w:cs="Times New Roman"/>
          <w:b/>
          <w:bCs/>
          <w:color w:val="365F91"/>
          <w:sz w:val="32"/>
          <w:szCs w:val="32"/>
        </w:rPr>
        <w:t xml:space="preserve">% </w:t>
      </w:r>
      <w:r w:rsidR="00007059" w:rsidRPr="00B524D5">
        <w:rPr>
          <w:rFonts w:ascii="Cambria" w:eastAsia="SimSun" w:hAnsi="Cambria" w:cs="Times New Roman"/>
          <w:b/>
          <w:bCs/>
          <w:color w:val="365F91"/>
          <w:sz w:val="32"/>
          <w:szCs w:val="32"/>
        </w:rPr>
        <w:t xml:space="preserve">Overall Total </w:t>
      </w:r>
      <w:r w:rsidR="004B603E" w:rsidRPr="00B524D5">
        <w:rPr>
          <w:rFonts w:ascii="Cambria" w:eastAsia="SimSun" w:hAnsi="Cambria" w:cs="Times New Roman"/>
          <w:b/>
          <w:bCs/>
          <w:color w:val="365F91"/>
          <w:sz w:val="32"/>
          <w:szCs w:val="32"/>
        </w:rPr>
        <w:t>Weighting</w:t>
      </w:r>
      <w:r w:rsidR="00CF7B1F" w:rsidRPr="00B524D5">
        <w:tab/>
      </w:r>
    </w:p>
    <w:p w14:paraId="4E06C00E" w14:textId="77777777" w:rsidR="00CF7B1F" w:rsidRPr="00B524D5" w:rsidRDefault="00CF7B1F" w:rsidP="00CF7B1F">
      <w:pPr>
        <w:autoSpaceDE w:val="0"/>
        <w:autoSpaceDN w:val="0"/>
        <w:adjustRightInd w:val="0"/>
        <w:spacing w:after="200" w:line="240" w:lineRule="auto"/>
        <w:contextualSpacing/>
        <w:jc w:val="both"/>
        <w:rPr>
          <w:rFonts w:ascii="Calibri" w:eastAsia="Times New Roman" w:hAnsi="Calibri" w:cs="Calibri"/>
          <w:bCs/>
        </w:rPr>
      </w:pPr>
      <w:r w:rsidRPr="00B524D5">
        <w:rPr>
          <w:rFonts w:ascii="Calibri" w:eastAsia="Times New Roman" w:hAnsi="Calibri" w:cs="Calibri"/>
          <w:bCs/>
        </w:rPr>
        <w:tab/>
      </w:r>
      <w:r w:rsidRPr="00B524D5">
        <w:rPr>
          <w:rFonts w:ascii="Calibri" w:eastAsia="Times New Roman" w:hAnsi="Calibri" w:cs="Calibri"/>
          <w:bCs/>
        </w:rPr>
        <w:tab/>
      </w:r>
    </w:p>
    <w:p w14:paraId="7402C355" w14:textId="036022B2" w:rsidR="00CF7B1F" w:rsidRDefault="00CF7B1F" w:rsidP="00CF7B1F">
      <w:pPr>
        <w:keepNext/>
        <w:keepLines/>
        <w:spacing w:before="40" w:after="0" w:line="276" w:lineRule="auto"/>
        <w:outlineLvl w:val="2"/>
        <w:rPr>
          <w:rFonts w:ascii="Cambria" w:eastAsia="SimSun" w:hAnsi="Cambria" w:cs="Times New Roman"/>
          <w:color w:val="243F60"/>
          <w:sz w:val="28"/>
          <w:szCs w:val="28"/>
        </w:rPr>
      </w:pPr>
      <w:r w:rsidRPr="00B524D5">
        <w:rPr>
          <w:rFonts w:ascii="Cambria" w:eastAsia="SimSun" w:hAnsi="Cambria" w:cs="Times New Roman"/>
          <w:color w:val="243F60"/>
          <w:sz w:val="28"/>
          <w:szCs w:val="28"/>
        </w:rPr>
        <w:t>19.1</w:t>
      </w:r>
      <w:r w:rsidRPr="00B524D5">
        <w:rPr>
          <w:rFonts w:ascii="Cambria" w:eastAsia="SimSun" w:hAnsi="Cambria" w:cs="Times New Roman"/>
          <w:color w:val="243F60"/>
          <w:sz w:val="28"/>
          <w:szCs w:val="28"/>
        </w:rPr>
        <w:tab/>
      </w:r>
      <w:r w:rsidR="00215092" w:rsidRPr="00B524D5">
        <w:rPr>
          <w:rFonts w:ascii="Cambria" w:eastAsia="SimSun" w:hAnsi="Cambria" w:cs="Times New Roman"/>
          <w:color w:val="243F60"/>
          <w:sz w:val="28"/>
          <w:szCs w:val="28"/>
        </w:rPr>
        <w:t xml:space="preserve">Award Criteria: </w:t>
      </w:r>
      <w:r w:rsidRPr="00B524D5">
        <w:rPr>
          <w:rFonts w:ascii="Cambria" w:eastAsia="SimSun" w:hAnsi="Cambria" w:cs="Times New Roman"/>
          <w:color w:val="243F60"/>
          <w:sz w:val="28"/>
          <w:szCs w:val="28"/>
        </w:rPr>
        <w:t xml:space="preserve">Pricing </w:t>
      </w:r>
      <w:r w:rsidR="00D84AFC" w:rsidRPr="00B524D5">
        <w:rPr>
          <w:rFonts w:ascii="Cambria" w:eastAsia="SimSun" w:hAnsi="Cambria" w:cs="Times New Roman"/>
          <w:color w:val="243F60"/>
          <w:sz w:val="28"/>
          <w:szCs w:val="28"/>
        </w:rPr>
        <w:t>Document</w:t>
      </w:r>
      <w:r w:rsidR="00EF2A4E" w:rsidRPr="00B524D5">
        <w:rPr>
          <w:rFonts w:ascii="Cambria" w:eastAsia="SimSun" w:hAnsi="Cambria" w:cs="Times New Roman"/>
          <w:color w:val="243F60"/>
          <w:sz w:val="28"/>
          <w:szCs w:val="28"/>
        </w:rPr>
        <w:t xml:space="preserve"> </w:t>
      </w:r>
      <w:r w:rsidR="00556942" w:rsidRPr="00B524D5">
        <w:rPr>
          <w:rFonts w:ascii="Cambria" w:eastAsia="SimSun" w:hAnsi="Cambria" w:cs="Times New Roman"/>
          <w:color w:val="243F60"/>
          <w:sz w:val="28"/>
          <w:szCs w:val="28"/>
        </w:rPr>
        <w:t>–</w:t>
      </w:r>
      <w:r w:rsidRPr="00B524D5">
        <w:rPr>
          <w:rFonts w:ascii="Cambria" w:eastAsia="SimSun" w:hAnsi="Cambria" w:cs="Times New Roman"/>
          <w:color w:val="243F60"/>
          <w:sz w:val="28"/>
          <w:szCs w:val="28"/>
        </w:rPr>
        <w:t xml:space="preserve"> </w:t>
      </w:r>
      <w:r w:rsidR="00B524D5" w:rsidRPr="00B524D5">
        <w:rPr>
          <w:rFonts w:ascii="Cambria" w:eastAsia="SimSun" w:hAnsi="Cambria" w:cs="Times New Roman"/>
          <w:color w:val="243F60"/>
          <w:sz w:val="28"/>
          <w:szCs w:val="28"/>
        </w:rPr>
        <w:t>50</w:t>
      </w:r>
      <w:r w:rsidRPr="00B524D5">
        <w:rPr>
          <w:rFonts w:ascii="Cambria" w:eastAsia="SimSun" w:hAnsi="Cambria" w:cs="Times New Roman"/>
          <w:color w:val="243F60"/>
          <w:sz w:val="28"/>
          <w:szCs w:val="28"/>
        </w:rPr>
        <w:t>% weighting</w:t>
      </w:r>
    </w:p>
    <w:p w14:paraId="2373FB51" w14:textId="77777777" w:rsidR="00BB7605" w:rsidRDefault="00BB7605" w:rsidP="00CF7B1F">
      <w:pPr>
        <w:keepNext/>
        <w:keepLines/>
        <w:spacing w:before="40" w:after="0" w:line="276" w:lineRule="auto"/>
        <w:outlineLvl w:val="2"/>
        <w:rPr>
          <w:rFonts w:ascii="Cambria" w:eastAsia="SimSun" w:hAnsi="Cambria" w:cs="Times New Roman"/>
          <w:color w:val="243F60"/>
          <w:sz w:val="28"/>
          <w:szCs w:val="28"/>
        </w:rPr>
      </w:pPr>
    </w:p>
    <w:p w14:paraId="15532F1D" w14:textId="77777777" w:rsidR="00DD5D45" w:rsidRPr="00CF7B1F" w:rsidRDefault="00DD5D45" w:rsidP="00DD5D45">
      <w:pPr>
        <w:autoSpaceDE w:val="0"/>
        <w:autoSpaceDN w:val="0"/>
        <w:adjustRightInd w:val="0"/>
        <w:spacing w:after="200" w:line="240" w:lineRule="auto"/>
        <w:contextualSpacing/>
        <w:jc w:val="both"/>
        <w:rPr>
          <w:rFonts w:ascii="Calibri" w:eastAsia="Times New Roman" w:hAnsi="Calibri" w:cs="Calibri"/>
          <w:b/>
          <w:bCs/>
          <w:u w:val="single"/>
        </w:rPr>
      </w:pPr>
      <w:r w:rsidRPr="25A89E6E">
        <w:rPr>
          <w:rFonts w:ascii="Calibri" w:eastAsia="Times New Roman" w:hAnsi="Calibri" w:cs="Calibri"/>
          <w:b/>
          <w:bCs/>
          <w:u w:val="single"/>
        </w:rPr>
        <w:t xml:space="preserve">Please complete </w:t>
      </w:r>
      <w:r>
        <w:rPr>
          <w:rFonts w:ascii="Calibri" w:eastAsia="Times New Roman" w:hAnsi="Calibri" w:cs="Calibri"/>
          <w:b/>
          <w:bCs/>
          <w:u w:val="single"/>
        </w:rPr>
        <w:t>Appendix 1e – Pricing Schedule Document</w:t>
      </w:r>
      <w:r w:rsidRPr="25A89E6E">
        <w:rPr>
          <w:rFonts w:ascii="Calibri" w:eastAsia="Times New Roman" w:hAnsi="Calibri" w:cs="Calibri"/>
          <w:b/>
          <w:bCs/>
          <w:u w:val="single"/>
        </w:rPr>
        <w:t xml:space="preserve"> for this Tender. </w:t>
      </w:r>
    </w:p>
    <w:p w14:paraId="334339B0" w14:textId="77777777" w:rsidR="00DD5D45" w:rsidRDefault="00DD5D45" w:rsidP="00DD5D45">
      <w:pPr>
        <w:autoSpaceDE w:val="0"/>
        <w:autoSpaceDN w:val="0"/>
        <w:adjustRightInd w:val="0"/>
        <w:spacing w:after="0" w:line="240" w:lineRule="auto"/>
        <w:contextualSpacing/>
        <w:jc w:val="both"/>
        <w:rPr>
          <w:rFonts w:ascii="Calibri" w:eastAsia="Times New Roman" w:hAnsi="Calibri" w:cs="Calibri"/>
          <w:b/>
          <w:bCs/>
          <w:u w:val="single"/>
        </w:rPr>
      </w:pPr>
    </w:p>
    <w:p w14:paraId="3508D9B9" w14:textId="77777777" w:rsidR="00DD5D45" w:rsidRPr="00B524D5" w:rsidRDefault="00DD5D45" w:rsidP="00DD5D45">
      <w:pPr>
        <w:pStyle w:val="paragraph"/>
        <w:spacing w:before="0" w:beforeAutospacing="0" w:after="0" w:afterAutospacing="0"/>
        <w:jc w:val="both"/>
        <w:textAlignment w:val="baseline"/>
        <w:rPr>
          <w:rStyle w:val="normaltextrun"/>
          <w:rFonts w:ascii="Arial" w:hAnsi="Arial" w:cs="Arial"/>
          <w:sz w:val="20"/>
          <w:szCs w:val="20"/>
        </w:rPr>
      </w:pPr>
      <w:r w:rsidRPr="002D68AC">
        <w:rPr>
          <w:rStyle w:val="normaltextrun"/>
          <w:rFonts w:ascii="Arial" w:hAnsi="Arial" w:cs="Arial"/>
          <w:sz w:val="20"/>
          <w:szCs w:val="20"/>
        </w:rPr>
        <w:t xml:space="preserve">The Pricing Document, which is found in Appendix 1e – Pricing Schedule Document has been allocated an overall total </w:t>
      </w:r>
      <w:r w:rsidRPr="00B524D5">
        <w:rPr>
          <w:rStyle w:val="normaltextrun"/>
          <w:rFonts w:ascii="Arial" w:hAnsi="Arial" w:cs="Arial"/>
          <w:sz w:val="20"/>
          <w:szCs w:val="20"/>
        </w:rPr>
        <w:t>weighting of 50%. The scoring methodology is detailed within Appendix 1a – WPSQ &amp; Award Criteria Evaluation Methodology - Award Criteria Tab AND Invitation to Tender (ITT) Instructions.</w:t>
      </w:r>
    </w:p>
    <w:p w14:paraId="2F955E4F" w14:textId="77777777" w:rsidR="00DD5D45" w:rsidRPr="00B524D5" w:rsidRDefault="00DD5D45" w:rsidP="00DD5D45">
      <w:pPr>
        <w:pStyle w:val="paragraph"/>
        <w:spacing w:before="0" w:beforeAutospacing="0" w:after="0" w:afterAutospacing="0"/>
        <w:jc w:val="both"/>
        <w:textAlignment w:val="baseline"/>
        <w:rPr>
          <w:rStyle w:val="normaltextrun"/>
          <w:rFonts w:ascii="Arial" w:hAnsi="Arial" w:cs="Arial"/>
          <w:sz w:val="20"/>
          <w:szCs w:val="20"/>
        </w:rPr>
      </w:pPr>
    </w:p>
    <w:p w14:paraId="104FB6D9" w14:textId="5510B5BA" w:rsidR="00DD5D45" w:rsidRPr="002D68AC" w:rsidRDefault="00DD5D45" w:rsidP="00DD5D45">
      <w:pPr>
        <w:pStyle w:val="paragraph"/>
        <w:spacing w:before="0" w:beforeAutospacing="0" w:after="0" w:afterAutospacing="0"/>
        <w:jc w:val="both"/>
        <w:textAlignment w:val="baseline"/>
        <w:rPr>
          <w:rStyle w:val="normaltextrun"/>
          <w:rFonts w:ascii="Arial" w:hAnsi="Arial" w:cs="Arial"/>
          <w:sz w:val="20"/>
          <w:szCs w:val="20"/>
        </w:rPr>
      </w:pPr>
      <w:r w:rsidRPr="00326BE4">
        <w:rPr>
          <w:rStyle w:val="normaltextrun"/>
          <w:rFonts w:ascii="Arial" w:hAnsi="Arial" w:cs="Arial"/>
          <w:sz w:val="20"/>
          <w:szCs w:val="20"/>
        </w:rPr>
        <w:t xml:space="preserve">The Pricing Document will be evaluated </w:t>
      </w:r>
      <w:proofErr w:type="gramStart"/>
      <w:r w:rsidRPr="00326BE4">
        <w:rPr>
          <w:rStyle w:val="normaltextrun"/>
          <w:rFonts w:ascii="Arial" w:hAnsi="Arial" w:cs="Arial"/>
          <w:sz w:val="20"/>
          <w:szCs w:val="20"/>
        </w:rPr>
        <w:t>on the basis of</w:t>
      </w:r>
      <w:proofErr w:type="gramEnd"/>
      <w:r w:rsidRPr="00326BE4">
        <w:rPr>
          <w:rStyle w:val="normaltextrun"/>
          <w:rFonts w:ascii="Arial" w:hAnsi="Arial" w:cs="Arial"/>
          <w:sz w:val="20"/>
          <w:szCs w:val="20"/>
        </w:rPr>
        <w:t xml:space="preserve"> the Total Cost (Inclusive of VAT) on the Pricing Schedule.</w:t>
      </w:r>
    </w:p>
    <w:p w14:paraId="290C8373" w14:textId="77777777" w:rsidR="00CF7B1F" w:rsidRPr="00CF7B1F" w:rsidRDefault="00CF7B1F" w:rsidP="00CF7B1F">
      <w:pPr>
        <w:autoSpaceDE w:val="0"/>
        <w:autoSpaceDN w:val="0"/>
        <w:adjustRightInd w:val="0"/>
        <w:spacing w:after="200" w:line="240" w:lineRule="auto"/>
        <w:contextualSpacing/>
        <w:jc w:val="both"/>
        <w:rPr>
          <w:rFonts w:ascii="Calibri" w:eastAsia="Times New Roman" w:hAnsi="Calibri" w:cs="Calibri"/>
          <w:bCs/>
          <w:sz w:val="28"/>
          <w:szCs w:val="28"/>
        </w:rPr>
      </w:pPr>
    </w:p>
    <w:p w14:paraId="48858010" w14:textId="02A4C907" w:rsidR="0067276C" w:rsidRPr="0067276C" w:rsidRDefault="0067276C" w:rsidP="0067276C">
      <w:pPr>
        <w:autoSpaceDE w:val="0"/>
        <w:autoSpaceDN w:val="0"/>
        <w:adjustRightInd w:val="0"/>
        <w:spacing w:after="0" w:line="240" w:lineRule="auto"/>
        <w:contextualSpacing/>
        <w:jc w:val="both"/>
        <w:rPr>
          <w:rFonts w:ascii="Calibri" w:eastAsia="Times New Roman" w:hAnsi="Calibri" w:cs="Calibri"/>
          <w:b/>
          <w:bCs/>
          <w:u w:val="single"/>
        </w:rPr>
      </w:pPr>
      <w:bookmarkStart w:id="0" w:name="_Hlk100833705"/>
      <w:r w:rsidRPr="0067276C">
        <w:rPr>
          <w:rFonts w:ascii="Calibri" w:eastAsia="Times New Roman" w:hAnsi="Calibri" w:cs="Calibri"/>
          <w:b/>
          <w:bCs/>
          <w:u w:val="single"/>
        </w:rPr>
        <w:t xml:space="preserve">Pricing Schedule – New - Equipment &amp; Services (Question 19.1). </w:t>
      </w:r>
    </w:p>
    <w:bookmarkEnd w:id="0"/>
    <w:p w14:paraId="448ECEF0" w14:textId="77777777" w:rsidR="0067276C" w:rsidRPr="0067276C" w:rsidRDefault="0067276C" w:rsidP="0067276C">
      <w:pPr>
        <w:autoSpaceDE w:val="0"/>
        <w:autoSpaceDN w:val="0"/>
        <w:adjustRightInd w:val="0"/>
        <w:spacing w:after="0" w:line="240" w:lineRule="auto"/>
        <w:contextualSpacing/>
        <w:jc w:val="both"/>
        <w:rPr>
          <w:rFonts w:ascii="Calibri" w:eastAsia="Times New Roman" w:hAnsi="Calibri" w:cs="Calibri"/>
          <w:bCs/>
        </w:rPr>
      </w:pPr>
    </w:p>
    <w:p w14:paraId="35A5A0F5" w14:textId="2AD5D0B4" w:rsidR="0067276C" w:rsidRPr="001B5860" w:rsidRDefault="00486210" w:rsidP="0067276C">
      <w:pPr>
        <w:spacing w:after="0" w:line="240" w:lineRule="auto"/>
        <w:rPr>
          <w:rStyle w:val="normaltextrun"/>
          <w:rFonts w:ascii="Arial" w:hAnsi="Arial" w:cs="Arial"/>
          <w:sz w:val="20"/>
          <w:szCs w:val="20"/>
        </w:rPr>
      </w:pPr>
      <w:r w:rsidRPr="001B5860">
        <w:rPr>
          <w:rStyle w:val="normaltextrun"/>
          <w:rFonts w:ascii="Arial" w:hAnsi="Arial" w:cs="Arial"/>
          <w:sz w:val="20"/>
          <w:szCs w:val="20"/>
        </w:rPr>
        <w:t>See Appendix 1e – Pricing Schedule</w:t>
      </w:r>
    </w:p>
    <w:p w14:paraId="05A3E193" w14:textId="77777777" w:rsidR="0067276C" w:rsidRPr="001B5860" w:rsidRDefault="0067276C" w:rsidP="0067276C">
      <w:pPr>
        <w:spacing w:after="0" w:line="240" w:lineRule="auto"/>
        <w:rPr>
          <w:rStyle w:val="normaltextrun"/>
          <w:rFonts w:ascii="Arial" w:hAnsi="Arial" w:cs="Arial"/>
          <w:sz w:val="20"/>
          <w:szCs w:val="20"/>
        </w:rPr>
      </w:pPr>
      <w:r w:rsidRPr="001B5860">
        <w:rPr>
          <w:rStyle w:val="normaltextrun"/>
          <w:rFonts w:ascii="Arial" w:hAnsi="Arial" w:cs="Arial"/>
          <w:sz w:val="20"/>
          <w:szCs w:val="20"/>
        </w:rPr>
        <w:t> </w:t>
      </w:r>
    </w:p>
    <w:p w14:paraId="691C79CE" w14:textId="77777777" w:rsidR="0067276C" w:rsidRPr="001B5860" w:rsidRDefault="0067276C" w:rsidP="0067276C">
      <w:pPr>
        <w:autoSpaceDE w:val="0"/>
        <w:autoSpaceDN w:val="0"/>
        <w:adjustRightInd w:val="0"/>
        <w:spacing w:after="0" w:line="240" w:lineRule="auto"/>
        <w:contextualSpacing/>
        <w:jc w:val="both"/>
        <w:rPr>
          <w:rStyle w:val="normaltextrun"/>
          <w:rFonts w:ascii="Arial" w:hAnsi="Arial" w:cs="Arial"/>
          <w:sz w:val="20"/>
          <w:szCs w:val="20"/>
          <w:lang w:eastAsia="en-GB"/>
        </w:rPr>
      </w:pPr>
      <w:r w:rsidRPr="001B5860">
        <w:rPr>
          <w:rStyle w:val="normaltextrun"/>
          <w:rFonts w:ascii="Arial" w:hAnsi="Arial" w:cs="Arial"/>
          <w:sz w:val="20"/>
          <w:szCs w:val="20"/>
          <w:lang w:eastAsia="en-GB"/>
        </w:rPr>
        <w:t xml:space="preserve">The prices quoted should be provided in a manner that shows a breakdown of the details of the Total Price for the contract </w:t>
      </w:r>
      <w:proofErr w:type="gramStart"/>
      <w:r w:rsidRPr="001B5860">
        <w:rPr>
          <w:rStyle w:val="normaltextrun"/>
          <w:rFonts w:ascii="Arial" w:hAnsi="Arial" w:cs="Arial"/>
          <w:sz w:val="20"/>
          <w:szCs w:val="20"/>
          <w:lang w:eastAsia="en-GB"/>
        </w:rPr>
        <w:t>in order to</w:t>
      </w:r>
      <w:proofErr w:type="gramEnd"/>
      <w:r w:rsidRPr="001B5860">
        <w:rPr>
          <w:rStyle w:val="normaltextrun"/>
          <w:rFonts w:ascii="Arial" w:hAnsi="Arial" w:cs="Arial"/>
          <w:sz w:val="20"/>
          <w:szCs w:val="20"/>
          <w:lang w:eastAsia="en-GB"/>
        </w:rPr>
        <w:t xml:space="preserve"> provide transparency. </w:t>
      </w:r>
    </w:p>
    <w:p w14:paraId="0479B493" w14:textId="77777777" w:rsidR="0067276C" w:rsidRPr="0067276C" w:rsidRDefault="0067276C" w:rsidP="0067276C">
      <w:pPr>
        <w:autoSpaceDE w:val="0"/>
        <w:autoSpaceDN w:val="0"/>
        <w:adjustRightInd w:val="0"/>
        <w:spacing w:after="0" w:line="240" w:lineRule="auto"/>
        <w:contextualSpacing/>
        <w:jc w:val="both"/>
        <w:rPr>
          <w:rFonts w:ascii="Calibri" w:eastAsia="Times New Roman" w:hAnsi="Calibri" w:cs="Calibri"/>
          <w:bCs/>
        </w:rPr>
      </w:pPr>
    </w:p>
    <w:p w14:paraId="7C069D64" w14:textId="1DD660AE" w:rsidR="00B25FAD" w:rsidRPr="00B25FAD" w:rsidRDefault="00B25FAD" w:rsidP="00B25FAD">
      <w:pPr>
        <w:autoSpaceDE w:val="0"/>
        <w:autoSpaceDN w:val="0"/>
        <w:adjustRightInd w:val="0"/>
        <w:spacing w:after="0" w:line="240" w:lineRule="auto"/>
        <w:contextualSpacing/>
        <w:jc w:val="both"/>
        <w:rPr>
          <w:rFonts w:ascii="Calibri" w:eastAsia="Times New Roman" w:hAnsi="Calibri" w:cs="Calibri"/>
          <w:b/>
          <w:bCs/>
          <w:u w:val="single"/>
        </w:rPr>
      </w:pPr>
      <w:r w:rsidRPr="00B25FAD">
        <w:rPr>
          <w:rFonts w:ascii="Calibri" w:eastAsia="Times New Roman" w:hAnsi="Calibri" w:cs="Calibri"/>
          <w:b/>
          <w:bCs/>
          <w:u w:val="single"/>
        </w:rPr>
        <w:t xml:space="preserve">For any United Kingdom based Tenderer the Pricing Document </w:t>
      </w:r>
      <w:r>
        <w:rPr>
          <w:rFonts w:ascii="Calibri" w:eastAsia="Times New Roman" w:hAnsi="Calibri" w:cs="Calibri"/>
          <w:b/>
          <w:bCs/>
          <w:u w:val="single"/>
        </w:rPr>
        <w:t xml:space="preserve">section 19.1 </w:t>
      </w:r>
      <w:r w:rsidRPr="00B25FAD">
        <w:rPr>
          <w:rFonts w:ascii="Calibri" w:eastAsia="Times New Roman" w:hAnsi="Calibri" w:cs="Calibri"/>
          <w:b/>
          <w:bCs/>
          <w:u w:val="single"/>
        </w:rPr>
        <w:t>should be in British pound sterling and shall be exclusive of VAT and inclusive of VAT @20% and include all other Taxes and Tariffs, where applicable.</w:t>
      </w:r>
    </w:p>
    <w:p w14:paraId="24D11185" w14:textId="01783AD7" w:rsidR="00B25FAD" w:rsidRPr="00B25FAD" w:rsidRDefault="00B25FAD" w:rsidP="00B25FAD">
      <w:pPr>
        <w:autoSpaceDE w:val="0"/>
        <w:autoSpaceDN w:val="0"/>
        <w:adjustRightInd w:val="0"/>
        <w:spacing w:after="0" w:line="240" w:lineRule="auto"/>
        <w:contextualSpacing/>
        <w:jc w:val="both"/>
        <w:rPr>
          <w:rFonts w:ascii="Calibri" w:eastAsia="Times New Roman" w:hAnsi="Calibri" w:cs="Calibri"/>
          <w:b/>
          <w:bCs/>
          <w:u w:val="single"/>
        </w:rPr>
      </w:pPr>
    </w:p>
    <w:p w14:paraId="0399EF77" w14:textId="40C2B18B" w:rsidR="00B25FAD" w:rsidRPr="00B25FAD" w:rsidRDefault="00B25FAD" w:rsidP="00B25FAD">
      <w:pPr>
        <w:autoSpaceDE w:val="0"/>
        <w:autoSpaceDN w:val="0"/>
        <w:adjustRightInd w:val="0"/>
        <w:spacing w:after="0" w:line="240" w:lineRule="auto"/>
        <w:contextualSpacing/>
        <w:jc w:val="both"/>
        <w:rPr>
          <w:rFonts w:ascii="Calibri" w:eastAsia="Times New Roman" w:hAnsi="Calibri" w:cs="Calibri"/>
          <w:b/>
          <w:bCs/>
          <w:u w:val="single"/>
        </w:rPr>
      </w:pPr>
      <w:r w:rsidRPr="00B25FAD">
        <w:rPr>
          <w:rFonts w:ascii="Calibri" w:eastAsia="Times New Roman" w:hAnsi="Calibri" w:cs="Calibri"/>
          <w:b/>
          <w:bCs/>
          <w:u w:val="single"/>
        </w:rPr>
        <w:t xml:space="preserve">For any Tenderer based outside the United Kingdom the Pricing Document </w:t>
      </w:r>
      <w:r>
        <w:rPr>
          <w:rFonts w:ascii="Calibri" w:eastAsia="Times New Roman" w:hAnsi="Calibri" w:cs="Calibri"/>
          <w:b/>
          <w:bCs/>
          <w:u w:val="single"/>
        </w:rPr>
        <w:t xml:space="preserve">section 19.1 </w:t>
      </w:r>
      <w:r w:rsidRPr="00B25FAD">
        <w:rPr>
          <w:rFonts w:ascii="Calibri" w:eastAsia="Times New Roman" w:hAnsi="Calibri" w:cs="Calibri"/>
          <w:b/>
          <w:bCs/>
          <w:u w:val="single"/>
        </w:rPr>
        <w:t>should be in British pounds sterling. However, the University will need to account for a reverse charge at 20% to HM</w:t>
      </w:r>
      <w:r w:rsidR="002F08E5">
        <w:rPr>
          <w:rFonts w:ascii="Calibri" w:eastAsia="Times New Roman" w:hAnsi="Calibri" w:cs="Calibri"/>
          <w:b/>
          <w:bCs/>
          <w:u w:val="single"/>
        </w:rPr>
        <w:t>RC</w:t>
      </w:r>
      <w:r w:rsidRPr="00B25FAD">
        <w:rPr>
          <w:rFonts w:ascii="Calibri" w:eastAsia="Times New Roman" w:hAnsi="Calibri" w:cs="Calibri"/>
          <w:b/>
          <w:bCs/>
          <w:u w:val="single"/>
        </w:rPr>
        <w:t>. Therefor</w:t>
      </w:r>
      <w:r w:rsidR="002F08E5">
        <w:rPr>
          <w:rFonts w:ascii="Calibri" w:eastAsia="Times New Roman" w:hAnsi="Calibri" w:cs="Calibri"/>
          <w:b/>
          <w:bCs/>
          <w:u w:val="single"/>
        </w:rPr>
        <w:t>e</w:t>
      </w:r>
      <w:r w:rsidRPr="00B25FAD">
        <w:rPr>
          <w:rFonts w:ascii="Calibri" w:eastAsia="Times New Roman" w:hAnsi="Calibri" w:cs="Calibri"/>
          <w:b/>
          <w:bCs/>
          <w:u w:val="single"/>
        </w:rPr>
        <w:t xml:space="preserve"> the cost of the works including the reverse charge will need to be within the indicative budget.</w:t>
      </w:r>
    </w:p>
    <w:p w14:paraId="627919E2" w14:textId="77777777" w:rsidR="0067276C" w:rsidRPr="0067276C" w:rsidRDefault="0067276C" w:rsidP="0067276C">
      <w:pPr>
        <w:autoSpaceDE w:val="0"/>
        <w:autoSpaceDN w:val="0"/>
        <w:adjustRightInd w:val="0"/>
        <w:spacing w:after="0" w:line="240" w:lineRule="auto"/>
        <w:contextualSpacing/>
        <w:jc w:val="both"/>
        <w:rPr>
          <w:rFonts w:ascii="Calibri" w:eastAsia="Times New Roman" w:hAnsi="Calibri" w:cs="Calibri"/>
          <w:b/>
          <w:bCs/>
        </w:rPr>
      </w:pPr>
    </w:p>
    <w:p w14:paraId="5AE2D5A2" w14:textId="77777777" w:rsidR="0067276C" w:rsidRPr="0067276C" w:rsidRDefault="0067276C" w:rsidP="0067276C">
      <w:pPr>
        <w:autoSpaceDE w:val="0"/>
        <w:autoSpaceDN w:val="0"/>
        <w:adjustRightInd w:val="0"/>
        <w:spacing w:after="0" w:line="240" w:lineRule="auto"/>
        <w:contextualSpacing/>
        <w:jc w:val="both"/>
        <w:rPr>
          <w:rFonts w:ascii="Calibri" w:eastAsia="Times New Roman" w:hAnsi="Calibri" w:cs="Calibri"/>
          <w:b/>
          <w:bCs/>
        </w:rPr>
      </w:pPr>
      <w:r w:rsidRPr="0067276C">
        <w:rPr>
          <w:rFonts w:ascii="Calibri" w:eastAsia="Times New Roman" w:hAnsi="Calibri" w:cs="Calibri"/>
          <w:b/>
          <w:bCs/>
        </w:rPr>
        <w:t>The prices provided will be deemed to be fixed for the duration of the contract.</w:t>
      </w:r>
    </w:p>
    <w:p w14:paraId="4B2A7C38" w14:textId="77777777" w:rsidR="0067276C" w:rsidRPr="0067276C" w:rsidRDefault="0067276C" w:rsidP="0067276C">
      <w:pPr>
        <w:autoSpaceDE w:val="0"/>
        <w:autoSpaceDN w:val="0"/>
        <w:adjustRightInd w:val="0"/>
        <w:spacing w:after="0" w:line="240" w:lineRule="auto"/>
        <w:contextualSpacing/>
        <w:jc w:val="both"/>
        <w:rPr>
          <w:rFonts w:ascii="Calibri" w:eastAsia="Times New Roman" w:hAnsi="Calibri" w:cs="Calibri"/>
          <w:b/>
          <w:bCs/>
        </w:rPr>
      </w:pPr>
    </w:p>
    <w:p w14:paraId="37EC5E6A" w14:textId="77777777" w:rsidR="0067276C" w:rsidRPr="0067276C" w:rsidRDefault="0067276C" w:rsidP="0067276C">
      <w:pPr>
        <w:autoSpaceDE w:val="0"/>
        <w:autoSpaceDN w:val="0"/>
        <w:adjustRightInd w:val="0"/>
        <w:spacing w:after="0" w:line="240" w:lineRule="auto"/>
        <w:contextualSpacing/>
        <w:jc w:val="both"/>
        <w:rPr>
          <w:rFonts w:ascii="Calibri" w:eastAsia="Times New Roman" w:hAnsi="Calibri" w:cs="Calibri"/>
          <w:bCs/>
        </w:rPr>
      </w:pPr>
    </w:p>
    <w:p w14:paraId="01EEDBD5" w14:textId="77777777" w:rsidR="0067276C" w:rsidRPr="008B25A6" w:rsidRDefault="0067276C" w:rsidP="008B25A6">
      <w:pPr>
        <w:keepNext/>
        <w:keepLines/>
        <w:spacing w:before="40" w:after="0" w:line="276" w:lineRule="auto"/>
        <w:outlineLvl w:val="2"/>
        <w:rPr>
          <w:rFonts w:ascii="Cambria" w:eastAsia="SimSun" w:hAnsi="Cambria" w:cs="Times New Roman"/>
          <w:color w:val="243F60"/>
          <w:sz w:val="28"/>
          <w:szCs w:val="28"/>
        </w:rPr>
      </w:pPr>
      <w:r w:rsidRPr="008B25A6">
        <w:rPr>
          <w:rFonts w:ascii="Cambria" w:eastAsia="SimSun" w:hAnsi="Cambria" w:cs="Times New Roman"/>
          <w:color w:val="243F60"/>
          <w:sz w:val="28"/>
          <w:szCs w:val="28"/>
        </w:rPr>
        <w:t>19.2</w:t>
      </w:r>
      <w:r w:rsidRPr="008B25A6">
        <w:rPr>
          <w:rFonts w:ascii="Cambria" w:eastAsia="SimSun" w:hAnsi="Cambria" w:cs="Times New Roman"/>
          <w:color w:val="243F60"/>
          <w:sz w:val="28"/>
          <w:szCs w:val="28"/>
        </w:rPr>
        <w:tab/>
        <w:t>Pricing Structure – Parts &amp; Consumables and Consultancy Rates etc.</w:t>
      </w:r>
    </w:p>
    <w:p w14:paraId="43742D41" w14:textId="77777777" w:rsidR="0067276C" w:rsidRDefault="0067276C" w:rsidP="0067276C">
      <w:pPr>
        <w:autoSpaceDE w:val="0"/>
        <w:autoSpaceDN w:val="0"/>
        <w:adjustRightInd w:val="0"/>
        <w:spacing w:after="0" w:line="240" w:lineRule="auto"/>
        <w:contextualSpacing/>
        <w:jc w:val="both"/>
        <w:rPr>
          <w:rFonts w:ascii="Calibri" w:eastAsia="Times New Roman" w:hAnsi="Calibri" w:cs="Calibri"/>
          <w:bCs/>
        </w:rPr>
      </w:pPr>
    </w:p>
    <w:p w14:paraId="66E297D9" w14:textId="1DE84896" w:rsidR="00486210" w:rsidRPr="002F08E5" w:rsidRDefault="00486210" w:rsidP="0067276C">
      <w:pPr>
        <w:autoSpaceDE w:val="0"/>
        <w:autoSpaceDN w:val="0"/>
        <w:adjustRightInd w:val="0"/>
        <w:spacing w:after="0" w:line="240" w:lineRule="auto"/>
        <w:contextualSpacing/>
        <w:jc w:val="both"/>
        <w:rPr>
          <w:rFonts w:ascii="Calibri" w:eastAsia="Times New Roman" w:hAnsi="Calibri" w:cs="Calibri"/>
          <w:bCs/>
        </w:rPr>
      </w:pPr>
      <w:r w:rsidRPr="002F08E5">
        <w:rPr>
          <w:rFonts w:ascii="Calibri" w:eastAsia="Times New Roman" w:hAnsi="Calibri" w:cs="Calibri"/>
          <w:bCs/>
        </w:rPr>
        <w:t>See Appendix 1e – Pricing Schedule</w:t>
      </w:r>
    </w:p>
    <w:p w14:paraId="7D697CB2" w14:textId="77777777" w:rsidR="00486210" w:rsidRPr="0067276C" w:rsidRDefault="00486210" w:rsidP="0067276C">
      <w:pPr>
        <w:autoSpaceDE w:val="0"/>
        <w:autoSpaceDN w:val="0"/>
        <w:adjustRightInd w:val="0"/>
        <w:spacing w:after="0" w:line="240" w:lineRule="auto"/>
        <w:contextualSpacing/>
        <w:jc w:val="both"/>
        <w:rPr>
          <w:rFonts w:ascii="Calibri" w:eastAsia="Times New Roman" w:hAnsi="Calibri" w:cs="Calibri"/>
          <w:bCs/>
        </w:rPr>
      </w:pPr>
    </w:p>
    <w:p w14:paraId="5AF8FD44" w14:textId="77777777" w:rsidR="0067276C" w:rsidRPr="0067276C" w:rsidRDefault="0067276C" w:rsidP="0067276C">
      <w:pPr>
        <w:autoSpaceDE w:val="0"/>
        <w:autoSpaceDN w:val="0"/>
        <w:adjustRightInd w:val="0"/>
        <w:spacing w:after="0" w:line="240" w:lineRule="auto"/>
        <w:contextualSpacing/>
        <w:jc w:val="both"/>
        <w:rPr>
          <w:rFonts w:ascii="Calibri" w:eastAsia="Times New Roman" w:hAnsi="Calibri" w:cs="Calibri"/>
          <w:bCs/>
        </w:rPr>
      </w:pPr>
      <w:r w:rsidRPr="0067276C">
        <w:rPr>
          <w:rFonts w:ascii="Calibri" w:eastAsia="Times New Roman" w:hAnsi="Calibri" w:cs="Calibri"/>
          <w:bCs/>
        </w:rPr>
        <w:t>Please provide pricing cost details for the following optional requirements:</w:t>
      </w:r>
    </w:p>
    <w:p w14:paraId="1D1904B4" w14:textId="77777777" w:rsidR="0067276C" w:rsidRPr="0067276C" w:rsidRDefault="0067276C" w:rsidP="00520641">
      <w:pPr>
        <w:numPr>
          <w:ilvl w:val="0"/>
          <w:numId w:val="25"/>
        </w:numPr>
        <w:autoSpaceDE w:val="0"/>
        <w:autoSpaceDN w:val="0"/>
        <w:adjustRightInd w:val="0"/>
        <w:spacing w:after="0" w:line="240" w:lineRule="auto"/>
        <w:contextualSpacing/>
        <w:jc w:val="both"/>
        <w:rPr>
          <w:rFonts w:ascii="Calibri" w:eastAsia="Times New Roman" w:hAnsi="Calibri" w:cs="Calibri"/>
          <w:bCs/>
        </w:rPr>
      </w:pPr>
      <w:r w:rsidRPr="0067276C">
        <w:rPr>
          <w:rFonts w:ascii="Calibri" w:eastAsia="Times New Roman" w:hAnsi="Calibri" w:cs="Calibri"/>
          <w:bCs/>
        </w:rPr>
        <w:t xml:space="preserve">All parts and consumables including delivery costs (Please provide a list of applicable parts and consumables)  </w:t>
      </w:r>
    </w:p>
    <w:p w14:paraId="63D62F8D" w14:textId="77777777" w:rsidR="0067276C" w:rsidRPr="0067276C" w:rsidRDefault="0067276C" w:rsidP="00520641">
      <w:pPr>
        <w:numPr>
          <w:ilvl w:val="0"/>
          <w:numId w:val="25"/>
        </w:numPr>
        <w:autoSpaceDE w:val="0"/>
        <w:autoSpaceDN w:val="0"/>
        <w:adjustRightInd w:val="0"/>
        <w:spacing w:after="0" w:line="240" w:lineRule="auto"/>
        <w:contextualSpacing/>
        <w:jc w:val="both"/>
        <w:rPr>
          <w:rFonts w:ascii="Calibri" w:eastAsia="Times New Roman" w:hAnsi="Calibri" w:cs="Calibri"/>
          <w:bCs/>
        </w:rPr>
      </w:pPr>
      <w:r w:rsidRPr="0067276C">
        <w:rPr>
          <w:rFonts w:ascii="Calibri" w:eastAsia="Times New Roman" w:hAnsi="Calibri" w:cs="Calibri"/>
          <w:bCs/>
        </w:rPr>
        <w:t xml:space="preserve">Additional Technical Implementation Consultancy Costs if required (Rate per day) for each type of consultants. </w:t>
      </w:r>
    </w:p>
    <w:p w14:paraId="2AEB1CF9" w14:textId="77777777" w:rsidR="0067276C" w:rsidRPr="0067276C" w:rsidRDefault="0067276C" w:rsidP="00520641">
      <w:pPr>
        <w:numPr>
          <w:ilvl w:val="0"/>
          <w:numId w:val="25"/>
        </w:numPr>
        <w:autoSpaceDE w:val="0"/>
        <w:autoSpaceDN w:val="0"/>
        <w:adjustRightInd w:val="0"/>
        <w:spacing w:after="0" w:line="240" w:lineRule="auto"/>
        <w:contextualSpacing/>
        <w:jc w:val="both"/>
        <w:rPr>
          <w:rFonts w:ascii="Calibri" w:eastAsia="Times New Roman" w:hAnsi="Calibri" w:cs="Calibri"/>
          <w:bCs/>
        </w:rPr>
      </w:pPr>
      <w:r w:rsidRPr="0067276C">
        <w:rPr>
          <w:rFonts w:ascii="Calibri" w:eastAsia="Times New Roman" w:hAnsi="Calibri" w:cs="Calibri"/>
          <w:bCs/>
        </w:rPr>
        <w:t xml:space="preserve">Additional Training Consultancy Costs if required (Rate per day)  </w:t>
      </w:r>
    </w:p>
    <w:p w14:paraId="49C68C89" w14:textId="77777777" w:rsidR="00C676F4" w:rsidRDefault="00C676F4" w:rsidP="00C676F4">
      <w:pPr>
        <w:autoSpaceDE w:val="0"/>
        <w:autoSpaceDN w:val="0"/>
        <w:adjustRightInd w:val="0"/>
        <w:spacing w:after="0" w:line="240" w:lineRule="auto"/>
        <w:contextualSpacing/>
        <w:jc w:val="both"/>
        <w:rPr>
          <w:rFonts w:ascii="Calibri" w:eastAsia="Times New Roman" w:hAnsi="Calibri" w:cs="Calibri"/>
          <w:bCs/>
        </w:rPr>
      </w:pPr>
    </w:p>
    <w:p w14:paraId="625A4ACA" w14:textId="19C2C394" w:rsidR="00C676F4" w:rsidRDefault="00C676F4" w:rsidP="00C676F4">
      <w:pPr>
        <w:autoSpaceDE w:val="0"/>
        <w:autoSpaceDN w:val="0"/>
        <w:adjustRightInd w:val="0"/>
        <w:spacing w:after="0" w:line="240" w:lineRule="auto"/>
        <w:contextualSpacing/>
        <w:jc w:val="both"/>
        <w:rPr>
          <w:rFonts w:ascii="Calibri" w:eastAsia="Times New Roman" w:hAnsi="Calibri" w:cs="Calibri"/>
          <w:bCs/>
        </w:rPr>
      </w:pPr>
      <w:r w:rsidRPr="00C676F4">
        <w:rPr>
          <w:rFonts w:ascii="Calibri" w:eastAsia="Times New Roman" w:hAnsi="Calibri" w:cs="Calibri"/>
          <w:bCs/>
        </w:rPr>
        <w:lastRenderedPageBreak/>
        <w:t>The prices quoted should be provided</w:t>
      </w:r>
      <w:r w:rsidR="00B86ED8">
        <w:rPr>
          <w:rFonts w:ascii="Calibri" w:eastAsia="Times New Roman" w:hAnsi="Calibri" w:cs="Calibri"/>
          <w:bCs/>
        </w:rPr>
        <w:t>.</w:t>
      </w:r>
    </w:p>
    <w:p w14:paraId="1870B7AE" w14:textId="77777777" w:rsidR="0067276C" w:rsidRPr="0067276C" w:rsidRDefault="0067276C" w:rsidP="0067276C">
      <w:pPr>
        <w:autoSpaceDE w:val="0"/>
        <w:autoSpaceDN w:val="0"/>
        <w:adjustRightInd w:val="0"/>
        <w:spacing w:after="0" w:line="240" w:lineRule="auto"/>
        <w:ind w:left="720"/>
        <w:contextualSpacing/>
        <w:jc w:val="both"/>
        <w:rPr>
          <w:rFonts w:ascii="Calibri" w:eastAsia="Times New Roman" w:hAnsi="Calibri" w:cs="Calibri"/>
          <w:bCs/>
        </w:rPr>
      </w:pPr>
    </w:p>
    <w:p w14:paraId="37435A44" w14:textId="77777777" w:rsidR="0067276C" w:rsidRPr="0067276C" w:rsidRDefault="0067276C" w:rsidP="0067276C">
      <w:pPr>
        <w:autoSpaceDE w:val="0"/>
        <w:autoSpaceDN w:val="0"/>
        <w:adjustRightInd w:val="0"/>
        <w:spacing w:after="0" w:line="240" w:lineRule="auto"/>
        <w:contextualSpacing/>
        <w:jc w:val="both"/>
        <w:rPr>
          <w:rFonts w:ascii="Calibri" w:eastAsia="Times New Roman" w:hAnsi="Calibri" w:cs="Calibri"/>
          <w:bCs/>
        </w:rPr>
      </w:pPr>
      <w:r w:rsidRPr="0067276C">
        <w:rPr>
          <w:rFonts w:ascii="Calibri" w:eastAsia="Times New Roman" w:hAnsi="Calibri" w:cs="Calibri"/>
          <w:bCs/>
        </w:rPr>
        <w:t>This question is for information only and will not attract any marks or weighting, but the prices stipulated will form part of the contract in a separate schedule. However, the University will reserve the right to consider alternative supply chain arrangements and will not be bound to purchase the above under this contract.</w:t>
      </w:r>
    </w:p>
    <w:p w14:paraId="2DEAA431" w14:textId="77777777" w:rsidR="0067276C" w:rsidRPr="0067276C" w:rsidRDefault="0067276C" w:rsidP="0067276C">
      <w:pPr>
        <w:autoSpaceDE w:val="0"/>
        <w:autoSpaceDN w:val="0"/>
        <w:adjustRightInd w:val="0"/>
        <w:spacing w:after="0" w:line="240" w:lineRule="auto"/>
        <w:contextualSpacing/>
        <w:jc w:val="both"/>
        <w:rPr>
          <w:rFonts w:ascii="Calibri" w:eastAsia="Times New Roman" w:hAnsi="Calibri" w:cs="Calibri"/>
          <w:bCs/>
        </w:rPr>
      </w:pPr>
    </w:p>
    <w:p w14:paraId="1DA9BC34" w14:textId="77777777" w:rsidR="0067276C" w:rsidRDefault="0067276C" w:rsidP="0067276C">
      <w:pPr>
        <w:autoSpaceDE w:val="0"/>
        <w:autoSpaceDN w:val="0"/>
        <w:adjustRightInd w:val="0"/>
        <w:spacing w:after="0" w:line="240" w:lineRule="auto"/>
        <w:contextualSpacing/>
        <w:jc w:val="both"/>
        <w:rPr>
          <w:rFonts w:ascii="Calibri" w:eastAsia="Times New Roman" w:hAnsi="Calibri" w:cs="Calibri"/>
          <w:bCs/>
        </w:rPr>
      </w:pPr>
      <w:r w:rsidRPr="0067276C">
        <w:rPr>
          <w:rFonts w:ascii="Calibri" w:eastAsia="Times New Roman" w:hAnsi="Calibri" w:cs="Calibri"/>
          <w:bCs/>
        </w:rPr>
        <w:t>The above prices for parts will be fixed for a period of 12 months and any subsequent price reviews will be subject to the UK Consumer Price Index (CPI).</w:t>
      </w:r>
    </w:p>
    <w:p w14:paraId="5CFFAD95" w14:textId="77777777" w:rsidR="0067276C" w:rsidRPr="0067276C" w:rsidRDefault="0067276C" w:rsidP="0067276C">
      <w:pPr>
        <w:autoSpaceDE w:val="0"/>
        <w:autoSpaceDN w:val="0"/>
        <w:adjustRightInd w:val="0"/>
        <w:spacing w:after="0" w:line="240" w:lineRule="auto"/>
        <w:contextualSpacing/>
        <w:jc w:val="both"/>
        <w:rPr>
          <w:rFonts w:ascii="Calibri" w:eastAsia="Times New Roman" w:hAnsi="Calibri" w:cs="Calibri"/>
          <w:bCs/>
        </w:rPr>
      </w:pPr>
    </w:p>
    <w:p w14:paraId="15DD5836" w14:textId="723BEFCF" w:rsidR="009B3A40" w:rsidRPr="0067276C" w:rsidRDefault="009B3A40" w:rsidP="0067276C">
      <w:pPr>
        <w:spacing w:after="0" w:line="240" w:lineRule="auto"/>
        <w:rPr>
          <w:rStyle w:val="normaltextrun"/>
          <w:rFonts w:ascii="Calibri" w:eastAsia="Calibri" w:hAnsi="Calibri" w:cs="Times New Roman"/>
        </w:rPr>
      </w:pPr>
      <w:r w:rsidRPr="4A6342C0">
        <w:rPr>
          <w:rStyle w:val="normaltextrun"/>
          <w:rFonts w:ascii="Calibri" w:hAnsi="Calibri" w:cs="Calibri"/>
        </w:rPr>
        <w:t>The Pricing Document</w:t>
      </w:r>
      <w:r w:rsidR="004978B9">
        <w:rPr>
          <w:rStyle w:val="normaltextrun"/>
          <w:rFonts w:ascii="Calibri" w:hAnsi="Calibri" w:cs="Calibri"/>
        </w:rPr>
        <w:t xml:space="preserve"> </w:t>
      </w:r>
      <w:r w:rsidRPr="4A6342C0">
        <w:rPr>
          <w:rStyle w:val="normaltextrun"/>
          <w:rFonts w:ascii="Calibri" w:hAnsi="Calibri" w:cs="Calibri"/>
        </w:rPr>
        <w:t xml:space="preserve">has been allocated an overall </w:t>
      </w:r>
      <w:r w:rsidR="0027110B" w:rsidRPr="4A6342C0">
        <w:rPr>
          <w:rStyle w:val="normaltextrun"/>
          <w:rFonts w:ascii="Calibri" w:hAnsi="Calibri" w:cs="Calibri"/>
        </w:rPr>
        <w:t>t</w:t>
      </w:r>
      <w:r w:rsidRPr="4A6342C0">
        <w:rPr>
          <w:rStyle w:val="normaltextrun"/>
          <w:rFonts w:ascii="Calibri" w:hAnsi="Calibri" w:cs="Calibri"/>
        </w:rPr>
        <w:t>otal weighting of</w:t>
      </w:r>
      <w:r w:rsidR="002F08E5">
        <w:rPr>
          <w:rStyle w:val="normaltextrun"/>
          <w:rFonts w:ascii="Calibri" w:hAnsi="Calibri" w:cs="Calibri"/>
        </w:rPr>
        <w:t xml:space="preserve"> 50</w:t>
      </w:r>
      <w:r w:rsidR="00D42776" w:rsidRPr="4A6342C0">
        <w:rPr>
          <w:rStyle w:val="normaltextrun"/>
          <w:rFonts w:ascii="Calibri" w:hAnsi="Calibri" w:cs="Calibri"/>
        </w:rPr>
        <w:t>%</w:t>
      </w:r>
      <w:r w:rsidR="00EC38A9" w:rsidRPr="4A6342C0">
        <w:rPr>
          <w:rStyle w:val="normaltextrun"/>
          <w:rFonts w:ascii="Calibri" w:hAnsi="Calibri" w:cs="Calibri"/>
        </w:rPr>
        <w:t xml:space="preserve">. </w:t>
      </w:r>
      <w:r w:rsidR="6BC499EA" w:rsidRPr="4A6342C0">
        <w:rPr>
          <w:rStyle w:val="normaltextrun"/>
          <w:rFonts w:ascii="Calibri" w:hAnsi="Calibri" w:cs="Calibri"/>
        </w:rPr>
        <w:t xml:space="preserve">The </w:t>
      </w:r>
      <w:r w:rsidRPr="4A6342C0">
        <w:rPr>
          <w:rStyle w:val="normaltextrun"/>
          <w:rFonts w:ascii="Calibri" w:hAnsi="Calibri" w:cs="Calibri"/>
        </w:rPr>
        <w:t xml:space="preserve">scoring methodology </w:t>
      </w:r>
      <w:r w:rsidR="07699192" w:rsidRPr="4A6342C0">
        <w:rPr>
          <w:rStyle w:val="normaltextrun"/>
          <w:rFonts w:ascii="Calibri" w:hAnsi="Calibri" w:cs="Calibri"/>
        </w:rPr>
        <w:t>is</w:t>
      </w:r>
      <w:r w:rsidRPr="4A6342C0">
        <w:rPr>
          <w:rStyle w:val="normaltextrun"/>
          <w:rFonts w:ascii="Calibri" w:hAnsi="Calibri" w:cs="Calibri"/>
        </w:rPr>
        <w:t xml:space="preserve"> detailed within </w:t>
      </w:r>
      <w:r w:rsidR="3684B73C" w:rsidRPr="4A6342C0">
        <w:rPr>
          <w:rStyle w:val="normaltextrun"/>
          <w:rFonts w:ascii="Calibri" w:hAnsi="Calibri" w:cs="Calibri"/>
        </w:rPr>
        <w:t xml:space="preserve">Schedule 1 </w:t>
      </w:r>
      <w:r w:rsidRPr="4A6342C0">
        <w:rPr>
          <w:rStyle w:val="normaltextrun"/>
          <w:rFonts w:ascii="Calibri" w:hAnsi="Calibri" w:cs="Calibri"/>
          <w:b/>
          <w:bCs/>
        </w:rPr>
        <w:t>Appendix 1</w:t>
      </w:r>
      <w:r w:rsidR="62B2EBB0" w:rsidRPr="4A6342C0">
        <w:rPr>
          <w:rStyle w:val="normaltextrun"/>
          <w:rFonts w:ascii="Calibri" w:hAnsi="Calibri" w:cs="Calibri"/>
          <w:b/>
          <w:bCs/>
        </w:rPr>
        <w:t>a</w:t>
      </w:r>
      <w:r w:rsidRPr="4A6342C0">
        <w:rPr>
          <w:rStyle w:val="normaltextrun"/>
          <w:rFonts w:ascii="Calibri" w:hAnsi="Calibri" w:cs="Calibri"/>
          <w:b/>
          <w:bCs/>
        </w:rPr>
        <w:t xml:space="preserve"> – Selection &amp; Award Criteria Evaluation Methodology</w:t>
      </w:r>
      <w:r w:rsidRPr="4A6342C0">
        <w:rPr>
          <w:rStyle w:val="normaltextrun"/>
          <w:rFonts w:ascii="Calibri" w:hAnsi="Calibri" w:cs="Calibri"/>
        </w:rPr>
        <w:t xml:space="preserve"> - </w:t>
      </w:r>
      <w:r w:rsidRPr="4A6342C0">
        <w:rPr>
          <w:rStyle w:val="normaltextrun"/>
          <w:rFonts w:ascii="Calibri" w:hAnsi="Calibri" w:cs="Calibri"/>
          <w:b/>
          <w:bCs/>
        </w:rPr>
        <w:t>Award Criteria Tab</w:t>
      </w:r>
      <w:r w:rsidR="0051221C" w:rsidRPr="4A6342C0">
        <w:rPr>
          <w:rStyle w:val="normaltextrun"/>
          <w:rFonts w:ascii="Calibri" w:hAnsi="Calibri" w:cs="Calibri"/>
          <w:b/>
          <w:bCs/>
        </w:rPr>
        <w:t xml:space="preserve"> as well as Section 2.4.2</w:t>
      </w:r>
      <w:r w:rsidR="5CEDF2AD" w:rsidRPr="4A6342C0">
        <w:rPr>
          <w:rStyle w:val="normaltextrun"/>
          <w:rFonts w:ascii="Calibri" w:hAnsi="Calibri" w:cs="Calibri"/>
          <w:b/>
          <w:bCs/>
        </w:rPr>
        <w:t>.</w:t>
      </w:r>
    </w:p>
    <w:p w14:paraId="1DAF2EFE" w14:textId="3787B84D" w:rsidR="00CF7B1F" w:rsidRPr="00AD2DAD" w:rsidRDefault="009B3A40" w:rsidP="00AD2DAD">
      <w:pPr>
        <w:pStyle w:val="paragraph"/>
        <w:spacing w:before="0" w:beforeAutospacing="0" w:after="0" w:afterAutospacing="0"/>
        <w:ind w:hanging="555"/>
        <w:jc w:val="both"/>
        <w:textAlignment w:val="baseline"/>
        <w:rPr>
          <w:rFonts w:ascii="Segoe UI" w:hAnsi="Segoe UI" w:cs="Segoe UI"/>
          <w:sz w:val="18"/>
          <w:szCs w:val="18"/>
        </w:rPr>
      </w:pPr>
      <w:r>
        <w:rPr>
          <w:rStyle w:val="eop"/>
          <w:rFonts w:ascii="Calibri" w:eastAsia="STZhongsong" w:hAnsi="Calibri" w:cs="Calibri"/>
          <w:sz w:val="22"/>
          <w:szCs w:val="22"/>
        </w:rPr>
        <w:t> </w:t>
      </w:r>
    </w:p>
    <w:p w14:paraId="64AA7939" w14:textId="7CB1CD31" w:rsidR="00CF7B1F" w:rsidRDefault="00160C54" w:rsidP="00CF7B1F">
      <w:pPr>
        <w:keepNext/>
        <w:keepLines/>
        <w:spacing w:before="40" w:after="0" w:line="276" w:lineRule="auto"/>
        <w:outlineLvl w:val="1"/>
        <w:rPr>
          <w:rFonts w:ascii="Cambria" w:eastAsia="SimSun" w:hAnsi="Cambria" w:cs="Times New Roman"/>
          <w:b/>
          <w:bCs/>
          <w:color w:val="365F91"/>
          <w:sz w:val="32"/>
          <w:szCs w:val="32"/>
        </w:rPr>
      </w:pPr>
      <w:r>
        <w:rPr>
          <w:rFonts w:ascii="Cambria" w:eastAsia="SimSun" w:hAnsi="Cambria" w:cs="Times New Roman"/>
          <w:b/>
          <w:bCs/>
          <w:color w:val="365F91"/>
          <w:sz w:val="32"/>
          <w:szCs w:val="32"/>
        </w:rPr>
        <w:t xml:space="preserve">20.0 </w:t>
      </w:r>
      <w:r w:rsidR="0037044B" w:rsidRPr="00CF7B1F">
        <w:rPr>
          <w:rFonts w:ascii="Cambria" w:eastAsia="SimSun" w:hAnsi="Cambria" w:cs="Times New Roman"/>
          <w:b/>
          <w:bCs/>
          <w:color w:val="365F91"/>
          <w:sz w:val="32"/>
          <w:szCs w:val="32"/>
        </w:rPr>
        <w:t xml:space="preserve">Award Criteria </w:t>
      </w:r>
      <w:r w:rsidR="0037044B">
        <w:rPr>
          <w:rFonts w:ascii="Cambria" w:eastAsia="SimSun" w:hAnsi="Cambria" w:cs="Times New Roman"/>
          <w:b/>
          <w:bCs/>
          <w:color w:val="365F91"/>
          <w:sz w:val="32"/>
          <w:szCs w:val="32"/>
        </w:rPr>
        <w:t>–</w:t>
      </w:r>
      <w:r w:rsidR="0037044B" w:rsidRPr="00CF7B1F">
        <w:rPr>
          <w:rFonts w:ascii="Cambria" w:eastAsia="SimSun" w:hAnsi="Cambria" w:cs="Times New Roman"/>
          <w:b/>
          <w:bCs/>
          <w:color w:val="365F91"/>
          <w:sz w:val="32"/>
          <w:szCs w:val="32"/>
        </w:rPr>
        <w:t xml:space="preserve"> </w:t>
      </w:r>
      <w:r w:rsidR="0037044B">
        <w:rPr>
          <w:rFonts w:ascii="Cambria" w:eastAsia="SimSun" w:hAnsi="Cambria" w:cs="Times New Roman"/>
          <w:b/>
          <w:bCs/>
          <w:color w:val="365F91"/>
          <w:sz w:val="32"/>
          <w:szCs w:val="32"/>
        </w:rPr>
        <w:t xml:space="preserve">Quality </w:t>
      </w:r>
      <w:r w:rsidR="0037044B" w:rsidRPr="00326BE4">
        <w:rPr>
          <w:rFonts w:ascii="Cambria" w:eastAsia="SimSun" w:hAnsi="Cambria" w:cs="Times New Roman"/>
          <w:b/>
          <w:bCs/>
          <w:color w:val="365F91"/>
          <w:sz w:val="32"/>
          <w:szCs w:val="32"/>
        </w:rPr>
        <w:t xml:space="preserve">Questions – </w:t>
      </w:r>
      <w:r w:rsidR="00F30988" w:rsidRPr="00326BE4">
        <w:rPr>
          <w:rFonts w:ascii="Cambria" w:eastAsia="SimSun" w:hAnsi="Cambria" w:cs="Times New Roman"/>
          <w:b/>
          <w:bCs/>
          <w:color w:val="365F91"/>
          <w:sz w:val="32"/>
          <w:szCs w:val="32"/>
        </w:rPr>
        <w:t>5</w:t>
      </w:r>
      <w:r w:rsidR="0037044B" w:rsidRPr="00326BE4">
        <w:rPr>
          <w:rFonts w:ascii="Cambria" w:eastAsia="SimSun" w:hAnsi="Cambria" w:cs="Times New Roman"/>
          <w:b/>
          <w:bCs/>
          <w:color w:val="365F91"/>
          <w:sz w:val="32"/>
          <w:szCs w:val="32"/>
        </w:rPr>
        <w:t>0% Overall</w:t>
      </w:r>
      <w:r w:rsidR="0037044B">
        <w:rPr>
          <w:rFonts w:ascii="Cambria" w:eastAsia="SimSun" w:hAnsi="Cambria" w:cs="Times New Roman"/>
          <w:b/>
          <w:bCs/>
          <w:color w:val="365F91"/>
          <w:sz w:val="32"/>
          <w:szCs w:val="32"/>
        </w:rPr>
        <w:t xml:space="preserve"> Total Weightin</w:t>
      </w:r>
      <w:r w:rsidR="00867099">
        <w:rPr>
          <w:rFonts w:ascii="Cambria" w:eastAsia="SimSun" w:hAnsi="Cambria" w:cs="Times New Roman"/>
          <w:b/>
          <w:bCs/>
          <w:color w:val="365F91"/>
          <w:sz w:val="32"/>
          <w:szCs w:val="32"/>
        </w:rPr>
        <w:t>g</w:t>
      </w:r>
    </w:p>
    <w:p w14:paraId="59995874" w14:textId="163A0249" w:rsidR="00160C54" w:rsidRDefault="00160C54" w:rsidP="00160C54">
      <w:pPr>
        <w:pStyle w:val="paragraph"/>
        <w:spacing w:before="0" w:beforeAutospacing="0" w:after="0" w:afterAutospacing="0"/>
        <w:jc w:val="both"/>
        <w:textAlignment w:val="baseline"/>
        <w:rPr>
          <w:rStyle w:val="normaltextrun"/>
          <w:rFonts w:ascii="Calibri" w:hAnsi="Calibri" w:cs="Calibri"/>
          <w:sz w:val="22"/>
          <w:szCs w:val="22"/>
        </w:rPr>
      </w:pPr>
    </w:p>
    <w:p w14:paraId="1D84E829" w14:textId="1807C0C8" w:rsidR="007E4D69" w:rsidRPr="000E2ABE" w:rsidRDefault="007E4D69" w:rsidP="3817A60D">
      <w:pPr>
        <w:pStyle w:val="paragraph"/>
        <w:spacing w:before="0" w:beforeAutospacing="0" w:after="0" w:afterAutospacing="0"/>
        <w:jc w:val="both"/>
        <w:textAlignment w:val="baseline"/>
        <w:rPr>
          <w:rFonts w:ascii="Segoe UI" w:hAnsi="Segoe UI" w:cs="Segoe UI"/>
          <w:sz w:val="18"/>
          <w:szCs w:val="18"/>
        </w:rPr>
      </w:pPr>
      <w:r w:rsidRPr="000E2ABE">
        <w:rPr>
          <w:rStyle w:val="normaltextrun"/>
          <w:rFonts w:ascii="Calibri" w:hAnsi="Calibri" w:cs="Calibri"/>
          <w:sz w:val="22"/>
          <w:szCs w:val="22"/>
        </w:rPr>
        <w:t xml:space="preserve">The Quality Questions within the </w:t>
      </w:r>
      <w:r w:rsidRPr="000E2ABE">
        <w:rPr>
          <w:rStyle w:val="normaltextrun"/>
          <w:rFonts w:ascii="Calibri" w:hAnsi="Calibri" w:cs="Calibri"/>
          <w:b/>
          <w:bCs/>
          <w:sz w:val="22"/>
          <w:szCs w:val="22"/>
        </w:rPr>
        <w:t xml:space="preserve">ITT Response Document PART B (Award Criteria Response </w:t>
      </w:r>
      <w:r w:rsidR="00CB58B6" w:rsidRPr="000E2ABE">
        <w:rPr>
          <w:rStyle w:val="normaltextrun"/>
          <w:rFonts w:ascii="Calibri" w:hAnsi="Calibri" w:cs="Calibri"/>
          <w:b/>
          <w:bCs/>
          <w:sz w:val="22"/>
          <w:szCs w:val="22"/>
        </w:rPr>
        <w:t>Document)</w:t>
      </w:r>
      <w:r w:rsidR="00CB58B6" w:rsidRPr="000E2ABE">
        <w:rPr>
          <w:rStyle w:val="normaltextrun"/>
          <w:rFonts w:ascii="Calibri" w:hAnsi="Calibri" w:cs="Calibri"/>
          <w:sz w:val="22"/>
          <w:szCs w:val="22"/>
        </w:rPr>
        <w:t xml:space="preserve"> has</w:t>
      </w:r>
      <w:r w:rsidRPr="000E2ABE">
        <w:rPr>
          <w:rStyle w:val="normaltextrun"/>
          <w:rFonts w:ascii="Calibri" w:hAnsi="Calibri" w:cs="Calibri"/>
          <w:sz w:val="22"/>
          <w:szCs w:val="22"/>
        </w:rPr>
        <w:t xml:space="preserve"> been allocated an overall </w:t>
      </w:r>
      <w:r w:rsidR="00CB58B6" w:rsidRPr="000E2ABE">
        <w:rPr>
          <w:rStyle w:val="normaltextrun"/>
          <w:rFonts w:ascii="Calibri" w:hAnsi="Calibri" w:cs="Calibri"/>
          <w:sz w:val="22"/>
          <w:szCs w:val="22"/>
        </w:rPr>
        <w:t>t</w:t>
      </w:r>
      <w:r w:rsidRPr="000E2ABE">
        <w:rPr>
          <w:rStyle w:val="normaltextrun"/>
          <w:rFonts w:ascii="Calibri" w:hAnsi="Calibri" w:cs="Calibri"/>
          <w:sz w:val="22"/>
          <w:szCs w:val="22"/>
        </w:rPr>
        <w:t xml:space="preserve">otal weighting of </w:t>
      </w:r>
      <w:r w:rsidR="00B25FAD" w:rsidRPr="000E2ABE">
        <w:rPr>
          <w:rStyle w:val="normaltextrun"/>
          <w:rFonts w:ascii="Calibri" w:hAnsi="Calibri" w:cs="Calibri"/>
          <w:sz w:val="22"/>
          <w:szCs w:val="22"/>
        </w:rPr>
        <w:t>5</w:t>
      </w:r>
      <w:r w:rsidRPr="000E2ABE">
        <w:rPr>
          <w:rStyle w:val="normaltextrun"/>
          <w:rFonts w:ascii="Calibri" w:hAnsi="Calibri" w:cs="Calibri"/>
          <w:sz w:val="22"/>
          <w:szCs w:val="22"/>
        </w:rPr>
        <w:t>0%</w:t>
      </w:r>
      <w:r w:rsidR="00CB58B6" w:rsidRPr="000E2ABE">
        <w:rPr>
          <w:rStyle w:val="normaltextrun"/>
          <w:rFonts w:ascii="Calibri" w:hAnsi="Calibri" w:cs="Calibri"/>
          <w:sz w:val="22"/>
          <w:szCs w:val="22"/>
        </w:rPr>
        <w:t>.</w:t>
      </w:r>
      <w:r w:rsidRPr="000E2ABE">
        <w:rPr>
          <w:rStyle w:val="normaltextrun"/>
          <w:rFonts w:ascii="Calibri" w:hAnsi="Calibri" w:cs="Calibri"/>
          <w:sz w:val="22"/>
          <w:szCs w:val="22"/>
        </w:rPr>
        <w:t xml:space="preserve">  </w:t>
      </w:r>
      <w:r w:rsidR="3D191026" w:rsidRPr="000E2ABE">
        <w:rPr>
          <w:rStyle w:val="normaltextrun"/>
          <w:rFonts w:ascii="Calibri" w:hAnsi="Calibri" w:cs="Calibri"/>
          <w:sz w:val="22"/>
          <w:szCs w:val="22"/>
        </w:rPr>
        <w:t>The</w:t>
      </w:r>
      <w:r w:rsidRPr="000E2ABE">
        <w:rPr>
          <w:rStyle w:val="normaltextrun"/>
          <w:rFonts w:ascii="Calibri" w:hAnsi="Calibri" w:cs="Calibri"/>
          <w:sz w:val="22"/>
          <w:szCs w:val="22"/>
        </w:rPr>
        <w:t xml:space="preserve"> scoring methodology </w:t>
      </w:r>
      <w:r w:rsidR="0D00C834" w:rsidRPr="000E2ABE">
        <w:rPr>
          <w:rStyle w:val="normaltextrun"/>
          <w:rFonts w:ascii="Calibri" w:hAnsi="Calibri" w:cs="Calibri"/>
          <w:sz w:val="22"/>
          <w:szCs w:val="22"/>
        </w:rPr>
        <w:t>is</w:t>
      </w:r>
      <w:r w:rsidRPr="000E2ABE">
        <w:rPr>
          <w:rStyle w:val="normaltextrun"/>
          <w:rFonts w:ascii="Calibri" w:hAnsi="Calibri" w:cs="Calibri"/>
          <w:sz w:val="22"/>
          <w:szCs w:val="22"/>
        </w:rPr>
        <w:t xml:space="preserve"> detailed within </w:t>
      </w:r>
      <w:r w:rsidR="4CC9FAF6" w:rsidRPr="000E2ABE">
        <w:rPr>
          <w:rStyle w:val="normaltextrun"/>
          <w:rFonts w:ascii="Calibri" w:hAnsi="Calibri" w:cs="Calibri"/>
          <w:sz w:val="22"/>
          <w:szCs w:val="22"/>
        </w:rPr>
        <w:t xml:space="preserve">Schedule 1 </w:t>
      </w:r>
      <w:r w:rsidRPr="000E2ABE">
        <w:rPr>
          <w:rStyle w:val="normaltextrun"/>
          <w:rFonts w:ascii="Calibri" w:hAnsi="Calibri" w:cs="Calibri"/>
          <w:b/>
          <w:bCs/>
          <w:sz w:val="22"/>
          <w:szCs w:val="22"/>
        </w:rPr>
        <w:t>Appendix 1</w:t>
      </w:r>
      <w:r w:rsidR="400EFA4F" w:rsidRPr="000E2ABE">
        <w:rPr>
          <w:rStyle w:val="normaltextrun"/>
          <w:rFonts w:ascii="Calibri" w:hAnsi="Calibri" w:cs="Calibri"/>
          <w:b/>
          <w:bCs/>
          <w:sz w:val="22"/>
          <w:szCs w:val="22"/>
        </w:rPr>
        <w:t>a</w:t>
      </w:r>
      <w:r w:rsidRPr="000E2ABE">
        <w:rPr>
          <w:rStyle w:val="normaltextrun"/>
          <w:rFonts w:ascii="Calibri" w:hAnsi="Calibri" w:cs="Calibri"/>
          <w:b/>
          <w:bCs/>
          <w:sz w:val="22"/>
          <w:szCs w:val="22"/>
        </w:rPr>
        <w:t xml:space="preserve"> – Selection &amp; Award Criteria Evaluation Methodology</w:t>
      </w:r>
      <w:r w:rsidRPr="000E2ABE">
        <w:rPr>
          <w:rStyle w:val="normaltextrun"/>
          <w:rFonts w:ascii="Calibri" w:hAnsi="Calibri" w:cs="Calibri"/>
          <w:sz w:val="22"/>
          <w:szCs w:val="22"/>
        </w:rPr>
        <w:t xml:space="preserve"> - </w:t>
      </w:r>
      <w:r w:rsidRPr="000E2ABE">
        <w:rPr>
          <w:rStyle w:val="normaltextrun"/>
          <w:rFonts w:ascii="Calibri" w:hAnsi="Calibri" w:cs="Calibri"/>
          <w:b/>
          <w:bCs/>
          <w:sz w:val="22"/>
          <w:szCs w:val="22"/>
        </w:rPr>
        <w:t xml:space="preserve">Award Criteria Tab </w:t>
      </w:r>
      <w:r w:rsidR="00CB45E6" w:rsidRPr="000E2ABE">
        <w:rPr>
          <w:rStyle w:val="normaltextrun"/>
          <w:rFonts w:ascii="Calibri" w:hAnsi="Calibri" w:cs="Calibri"/>
          <w:b/>
          <w:bCs/>
          <w:sz w:val="22"/>
          <w:szCs w:val="22"/>
        </w:rPr>
        <w:t>as well as in 2.4.3</w:t>
      </w:r>
      <w:r w:rsidR="008A561B" w:rsidRPr="000E2ABE">
        <w:rPr>
          <w:rStyle w:val="normaltextrun"/>
          <w:rFonts w:ascii="Calibri" w:hAnsi="Calibri" w:cs="Calibri"/>
          <w:b/>
          <w:bCs/>
          <w:sz w:val="22"/>
          <w:szCs w:val="22"/>
        </w:rPr>
        <w:t>.</w:t>
      </w:r>
    </w:p>
    <w:p w14:paraId="0ECB2A30" w14:textId="163A0249" w:rsidR="007E4D69" w:rsidRPr="000E2ABE" w:rsidRDefault="007E4D69" w:rsidP="007E4D69">
      <w:pPr>
        <w:pStyle w:val="paragraph"/>
        <w:spacing w:before="0" w:beforeAutospacing="0" w:after="0" w:afterAutospacing="0"/>
        <w:jc w:val="both"/>
        <w:textAlignment w:val="baseline"/>
        <w:rPr>
          <w:rFonts w:ascii="Segoe UI" w:hAnsi="Segoe UI" w:cs="Segoe UI"/>
          <w:sz w:val="18"/>
          <w:szCs w:val="18"/>
        </w:rPr>
      </w:pPr>
      <w:r w:rsidRPr="000E2ABE">
        <w:rPr>
          <w:rStyle w:val="eop"/>
          <w:rFonts w:ascii="Calibri" w:eastAsia="STZhongsong" w:hAnsi="Calibri" w:cs="Calibri"/>
          <w:sz w:val="22"/>
          <w:szCs w:val="22"/>
        </w:rPr>
        <w:t> </w:t>
      </w:r>
    </w:p>
    <w:p w14:paraId="7AF96D53" w14:textId="696A2A71" w:rsidR="00CF7B1F" w:rsidRPr="000E2ABE" w:rsidRDefault="00CF7B1F" w:rsidP="00CF7B1F">
      <w:pPr>
        <w:spacing w:after="200" w:line="276" w:lineRule="auto"/>
        <w:rPr>
          <w:rFonts w:ascii="Calibri" w:eastAsia="Calibri" w:hAnsi="Calibri" w:cs="Times New Roman"/>
        </w:rPr>
      </w:pPr>
      <w:r w:rsidRPr="000E2ABE">
        <w:rPr>
          <w:rFonts w:ascii="Calibri" w:eastAsia="Calibri" w:hAnsi="Calibri" w:cs="Times New Roman"/>
        </w:rPr>
        <w:t xml:space="preserve">Please complete the following </w:t>
      </w:r>
      <w:r w:rsidR="00B775A6" w:rsidRPr="000E2ABE">
        <w:rPr>
          <w:rFonts w:ascii="Calibri" w:eastAsia="Calibri" w:hAnsi="Calibri" w:cs="Times New Roman"/>
        </w:rPr>
        <w:t xml:space="preserve">Quality Questions </w:t>
      </w:r>
      <w:r w:rsidRPr="000E2ABE">
        <w:rPr>
          <w:rFonts w:ascii="Calibri" w:eastAsia="Calibri" w:hAnsi="Calibri" w:cs="Times New Roman"/>
        </w:rPr>
        <w:t xml:space="preserve">method statements </w:t>
      </w:r>
      <w:r w:rsidR="00C23518" w:rsidRPr="000E2ABE">
        <w:rPr>
          <w:rFonts w:ascii="Calibri" w:eastAsia="Calibri" w:hAnsi="Calibri" w:cs="Times New Roman"/>
        </w:rPr>
        <w:t xml:space="preserve">describing how you will meet the requirements of the </w:t>
      </w:r>
      <w:r w:rsidR="003B3955" w:rsidRPr="000E2ABE">
        <w:rPr>
          <w:rFonts w:ascii="Calibri" w:eastAsia="Calibri" w:hAnsi="Calibri" w:cs="Times New Roman"/>
        </w:rPr>
        <w:t>project. Please provide detailed responses that comprehensively address the questions raised</w:t>
      </w:r>
      <w:r w:rsidR="00CD0313" w:rsidRPr="000E2ABE">
        <w:rPr>
          <w:rFonts w:ascii="Calibri" w:eastAsia="Calibri" w:hAnsi="Calibri" w:cs="Times New Roman"/>
        </w:rPr>
        <w:t xml:space="preserve"> and answer them in the same </w:t>
      </w:r>
      <w:r w:rsidR="001A0CC8" w:rsidRPr="000E2ABE">
        <w:rPr>
          <w:rFonts w:ascii="Calibri" w:eastAsia="Calibri" w:hAnsi="Calibri" w:cs="Times New Roman"/>
        </w:rPr>
        <w:t>order in which they are asked to ensure your responses relate to the question</w:t>
      </w:r>
      <w:r w:rsidR="00285990" w:rsidRPr="000E2ABE">
        <w:rPr>
          <w:rFonts w:ascii="Calibri" w:eastAsia="Calibri" w:hAnsi="Calibri" w:cs="Times New Roman"/>
        </w:rPr>
        <w:t xml:space="preserve"> bullet points in turn</w:t>
      </w:r>
      <w:r w:rsidR="003B3955" w:rsidRPr="000E2ABE">
        <w:rPr>
          <w:rFonts w:ascii="Calibri" w:eastAsia="Calibri" w:hAnsi="Calibri" w:cs="Times New Roman"/>
        </w:rPr>
        <w:t xml:space="preserve">. </w:t>
      </w:r>
      <w:r w:rsidR="005C738F" w:rsidRPr="000E2ABE">
        <w:rPr>
          <w:rFonts w:ascii="Calibri" w:eastAsia="Calibri" w:hAnsi="Calibri" w:cs="Times New Roman"/>
        </w:rPr>
        <w:t>The responses should</w:t>
      </w:r>
      <w:r w:rsidR="004E081F" w:rsidRPr="000E2ABE">
        <w:rPr>
          <w:rFonts w:ascii="Calibri" w:eastAsia="Calibri" w:hAnsi="Calibri" w:cs="Times New Roman"/>
        </w:rPr>
        <w:t>, wherever possible, relate to this specific project</w:t>
      </w:r>
      <w:r w:rsidR="00B7331D" w:rsidRPr="000E2ABE">
        <w:rPr>
          <w:rFonts w:ascii="Calibri" w:eastAsia="Calibri" w:hAnsi="Calibri" w:cs="Times New Roman"/>
        </w:rPr>
        <w:t>.</w:t>
      </w:r>
    </w:p>
    <w:p w14:paraId="21074324" w14:textId="2A794416" w:rsidR="0009020F" w:rsidRPr="0009020F" w:rsidRDefault="0009020F" w:rsidP="00B25FAD">
      <w:pPr>
        <w:keepNext/>
        <w:keepLines/>
        <w:spacing w:before="40" w:after="0" w:line="276" w:lineRule="auto"/>
        <w:outlineLvl w:val="1"/>
        <w:rPr>
          <w:rFonts w:ascii="Calibri Light" w:eastAsia="Times New Roman" w:hAnsi="Calibri Light" w:cs="Times New Roman"/>
          <w:b/>
          <w:bCs/>
          <w:color w:val="365F91"/>
          <w:sz w:val="32"/>
          <w:szCs w:val="32"/>
        </w:rPr>
      </w:pPr>
      <w:r w:rsidRPr="000E2ABE">
        <w:rPr>
          <w:rFonts w:ascii="Cambria" w:eastAsia="SimSun" w:hAnsi="Cambria" w:cs="Times New Roman"/>
          <w:b/>
          <w:bCs/>
          <w:color w:val="365F91"/>
          <w:sz w:val="32"/>
          <w:szCs w:val="32"/>
        </w:rPr>
        <w:t>20</w:t>
      </w:r>
      <w:r w:rsidR="00B25FAD" w:rsidRPr="000E2ABE">
        <w:rPr>
          <w:rFonts w:ascii="Cambria" w:eastAsia="SimSun" w:hAnsi="Cambria" w:cs="Times New Roman"/>
          <w:b/>
          <w:bCs/>
          <w:color w:val="365F91"/>
          <w:sz w:val="32"/>
          <w:szCs w:val="32"/>
        </w:rPr>
        <w:t xml:space="preserve">.1 </w:t>
      </w:r>
      <w:r w:rsidRPr="000E2ABE">
        <w:rPr>
          <w:rFonts w:ascii="Cambria" w:eastAsia="SimSun" w:hAnsi="Cambria" w:cs="Times New Roman"/>
          <w:b/>
          <w:bCs/>
          <w:color w:val="365F91"/>
          <w:sz w:val="32"/>
          <w:szCs w:val="32"/>
        </w:rPr>
        <w:t xml:space="preserve">Award Criteria – Technical - Adherence and meeting specified Technical Specification (Maximum </w:t>
      </w:r>
      <w:r w:rsidR="0055020D" w:rsidRPr="000E2ABE">
        <w:rPr>
          <w:rFonts w:ascii="Cambria" w:eastAsia="SimSun" w:hAnsi="Cambria" w:cs="Times New Roman"/>
          <w:b/>
          <w:bCs/>
          <w:color w:val="365F91"/>
          <w:sz w:val="32"/>
          <w:szCs w:val="32"/>
        </w:rPr>
        <w:t>5</w:t>
      </w:r>
      <w:r w:rsidRPr="000E2ABE">
        <w:rPr>
          <w:rFonts w:ascii="Cambria" w:eastAsia="SimSun" w:hAnsi="Cambria" w:cs="Times New Roman"/>
          <w:b/>
          <w:bCs/>
          <w:color w:val="365F91"/>
          <w:sz w:val="32"/>
          <w:szCs w:val="32"/>
        </w:rPr>
        <w:t xml:space="preserve"> marks per </w:t>
      </w:r>
      <w:r w:rsidR="002F579D" w:rsidRPr="000E2ABE">
        <w:rPr>
          <w:rFonts w:ascii="Cambria" w:eastAsia="SimSun" w:hAnsi="Cambria" w:cs="Times New Roman"/>
          <w:b/>
          <w:bCs/>
          <w:color w:val="365F91"/>
          <w:sz w:val="32"/>
          <w:szCs w:val="32"/>
        </w:rPr>
        <w:t>Equipment</w:t>
      </w:r>
      <w:r w:rsidRPr="000E2ABE">
        <w:rPr>
          <w:rFonts w:ascii="Cambria" w:eastAsia="SimSun" w:hAnsi="Cambria" w:cs="Times New Roman"/>
          <w:b/>
          <w:bCs/>
          <w:color w:val="365F91"/>
          <w:sz w:val="32"/>
          <w:szCs w:val="32"/>
        </w:rPr>
        <w:t xml:space="preserve"> Specification Features). Maximum </w:t>
      </w:r>
      <w:r w:rsidR="0055020D" w:rsidRPr="000E2ABE">
        <w:rPr>
          <w:rFonts w:ascii="Cambria" w:eastAsia="SimSun" w:hAnsi="Cambria" w:cs="Times New Roman"/>
          <w:b/>
          <w:bCs/>
          <w:color w:val="365F91"/>
          <w:sz w:val="32"/>
          <w:szCs w:val="32"/>
        </w:rPr>
        <w:t>5</w:t>
      </w:r>
      <w:r w:rsidR="006E4969" w:rsidRPr="000E2ABE">
        <w:rPr>
          <w:rFonts w:ascii="Cambria" w:eastAsia="SimSun" w:hAnsi="Cambria" w:cs="Times New Roman"/>
          <w:b/>
          <w:bCs/>
          <w:color w:val="365F91"/>
          <w:sz w:val="32"/>
          <w:szCs w:val="32"/>
        </w:rPr>
        <w:t>0</w:t>
      </w:r>
      <w:r w:rsidRPr="000E2ABE">
        <w:rPr>
          <w:rFonts w:ascii="Cambria" w:eastAsia="SimSun" w:hAnsi="Cambria" w:cs="Times New Roman"/>
          <w:b/>
          <w:bCs/>
          <w:color w:val="365F91"/>
          <w:sz w:val="32"/>
          <w:szCs w:val="32"/>
        </w:rPr>
        <w:t xml:space="preserve"> marks (50% weighting in total).</w:t>
      </w:r>
    </w:p>
    <w:p w14:paraId="62D8E225" w14:textId="77777777" w:rsidR="002D60D3" w:rsidRDefault="002D60D3" w:rsidP="0009020F">
      <w:pPr>
        <w:autoSpaceDE w:val="0"/>
        <w:autoSpaceDN w:val="0"/>
        <w:adjustRightInd w:val="0"/>
        <w:spacing w:after="0" w:line="240" w:lineRule="auto"/>
        <w:contextualSpacing/>
        <w:jc w:val="both"/>
        <w:rPr>
          <w:rFonts w:ascii="Calibri" w:eastAsia="Times New Roman" w:hAnsi="Calibri" w:cs="Calibri"/>
          <w:bCs/>
        </w:rPr>
      </w:pPr>
    </w:p>
    <w:p w14:paraId="2EA77639" w14:textId="416F388A" w:rsidR="0009020F" w:rsidRPr="0009020F" w:rsidRDefault="0009020F" w:rsidP="0009020F">
      <w:pPr>
        <w:autoSpaceDE w:val="0"/>
        <w:autoSpaceDN w:val="0"/>
        <w:adjustRightInd w:val="0"/>
        <w:spacing w:after="0" w:line="240" w:lineRule="auto"/>
        <w:contextualSpacing/>
        <w:jc w:val="both"/>
        <w:rPr>
          <w:rFonts w:ascii="Calibri" w:eastAsia="Times New Roman" w:hAnsi="Calibri" w:cs="Calibri"/>
          <w:bCs/>
        </w:rPr>
      </w:pPr>
      <w:r w:rsidRPr="0009020F">
        <w:rPr>
          <w:rFonts w:ascii="Calibri" w:eastAsia="Times New Roman" w:hAnsi="Calibri" w:cs="Calibri"/>
          <w:bCs/>
        </w:rPr>
        <w:t xml:space="preserve">Please read Appendix </w:t>
      </w:r>
      <w:r w:rsidR="003806D5">
        <w:rPr>
          <w:rFonts w:ascii="Calibri" w:eastAsia="Times New Roman" w:hAnsi="Calibri" w:cs="Calibri"/>
          <w:bCs/>
        </w:rPr>
        <w:t>1a</w:t>
      </w:r>
      <w:r w:rsidRPr="0009020F">
        <w:rPr>
          <w:rFonts w:ascii="Calibri" w:eastAsia="Times New Roman" w:hAnsi="Calibri" w:cs="Calibri"/>
          <w:bCs/>
        </w:rPr>
        <w:t xml:space="preserve"> Award Criteria Scoring Mechanism for a detailed breakdown of all scores and the applicable scoring methodology.</w:t>
      </w:r>
    </w:p>
    <w:p w14:paraId="696F40BF" w14:textId="77777777" w:rsidR="0009020F" w:rsidRPr="0009020F" w:rsidRDefault="0009020F" w:rsidP="0009020F">
      <w:pPr>
        <w:autoSpaceDE w:val="0"/>
        <w:autoSpaceDN w:val="0"/>
        <w:adjustRightInd w:val="0"/>
        <w:spacing w:after="0" w:line="240" w:lineRule="auto"/>
        <w:contextualSpacing/>
        <w:jc w:val="both"/>
        <w:rPr>
          <w:rFonts w:ascii="Calibri" w:eastAsia="Times New Roman" w:hAnsi="Calibri" w:cs="Calibri"/>
          <w:bCs/>
        </w:rPr>
      </w:pPr>
    </w:p>
    <w:p w14:paraId="6C13C9A2" w14:textId="77777777" w:rsidR="0009020F" w:rsidRPr="0009020F" w:rsidRDefault="0009020F" w:rsidP="0009020F">
      <w:pPr>
        <w:autoSpaceDE w:val="0"/>
        <w:autoSpaceDN w:val="0"/>
        <w:adjustRightInd w:val="0"/>
        <w:spacing w:after="0" w:line="240" w:lineRule="auto"/>
        <w:contextualSpacing/>
        <w:jc w:val="both"/>
        <w:rPr>
          <w:rFonts w:ascii="Calibri" w:eastAsia="Times New Roman" w:hAnsi="Calibri" w:cs="Calibri"/>
          <w:b/>
        </w:rPr>
      </w:pPr>
      <w:r w:rsidRPr="0009020F">
        <w:rPr>
          <w:rFonts w:ascii="Calibri" w:eastAsia="Times New Roman" w:hAnsi="Calibri" w:cs="Calibri"/>
          <w:b/>
        </w:rPr>
        <w:t>Please provide a method statement confirming YES or NO and outlining with written evidence how your solution will meet the following individual technical specification requirements.</w:t>
      </w:r>
    </w:p>
    <w:p w14:paraId="4E2B3B6B" w14:textId="77777777" w:rsidR="0009020F" w:rsidRPr="0009020F" w:rsidRDefault="0009020F" w:rsidP="0009020F">
      <w:pPr>
        <w:autoSpaceDE w:val="0"/>
        <w:autoSpaceDN w:val="0"/>
        <w:adjustRightInd w:val="0"/>
        <w:spacing w:after="0" w:line="240" w:lineRule="auto"/>
        <w:contextualSpacing/>
        <w:jc w:val="both"/>
        <w:rPr>
          <w:rFonts w:ascii="Calibri" w:eastAsia="Times New Roman" w:hAnsi="Calibri" w:cs="Calibri"/>
          <w:bCs/>
        </w:rPr>
      </w:pPr>
    </w:p>
    <w:p w14:paraId="6B93638A" w14:textId="7D57A9D9" w:rsidR="0009020F" w:rsidRPr="0009020F" w:rsidRDefault="0009020F" w:rsidP="0009020F">
      <w:pPr>
        <w:autoSpaceDE w:val="0"/>
        <w:autoSpaceDN w:val="0"/>
        <w:adjustRightInd w:val="0"/>
        <w:spacing w:after="0" w:line="240" w:lineRule="auto"/>
        <w:contextualSpacing/>
        <w:jc w:val="both"/>
        <w:rPr>
          <w:rFonts w:ascii="Calibri" w:eastAsia="Times New Roman" w:hAnsi="Calibri" w:cs="Calibri"/>
        </w:rPr>
      </w:pPr>
      <w:r w:rsidRPr="4920E344">
        <w:rPr>
          <w:rFonts w:ascii="Calibri" w:eastAsia="Times New Roman" w:hAnsi="Calibri" w:cs="Calibri"/>
        </w:rPr>
        <w:t xml:space="preserve">Please note individual technical requirements highlighted as mandatory is a </w:t>
      </w:r>
      <w:r w:rsidR="000119CE" w:rsidRPr="4920E344">
        <w:rPr>
          <w:rFonts w:ascii="Calibri" w:eastAsia="Times New Roman" w:hAnsi="Calibri" w:cs="Calibri"/>
        </w:rPr>
        <w:t xml:space="preserve">pass/ fail </w:t>
      </w:r>
      <w:r w:rsidR="000119CE" w:rsidRPr="0009020F">
        <w:rPr>
          <w:rFonts w:ascii="Calibri" w:eastAsia="Times New Roman" w:hAnsi="Calibri" w:cs="Calibri"/>
          <w:bCs/>
        </w:rPr>
        <w:t>criterion</w:t>
      </w:r>
      <w:r w:rsidRPr="4920E344">
        <w:rPr>
          <w:rFonts w:ascii="Calibri" w:eastAsia="Times New Roman" w:hAnsi="Calibri" w:cs="Calibri"/>
        </w:rPr>
        <w:t xml:space="preserve"> which must obtain a scoring of </w:t>
      </w:r>
      <w:r w:rsidR="001626D0">
        <w:rPr>
          <w:rFonts w:ascii="Calibri" w:eastAsia="Times New Roman" w:hAnsi="Calibri" w:cs="Calibri"/>
        </w:rPr>
        <w:t xml:space="preserve">either 3 or </w:t>
      </w:r>
      <w:r w:rsidR="005864A7">
        <w:rPr>
          <w:rFonts w:ascii="Calibri" w:eastAsia="Times New Roman" w:hAnsi="Calibri" w:cs="Calibri"/>
        </w:rPr>
        <w:t>4</w:t>
      </w:r>
      <w:r w:rsidRPr="4920E344">
        <w:rPr>
          <w:rFonts w:ascii="Calibri" w:eastAsia="Times New Roman" w:hAnsi="Calibri" w:cs="Calibri"/>
        </w:rPr>
        <w:t xml:space="preserve"> marks</w:t>
      </w:r>
      <w:r w:rsidR="003F3A93">
        <w:rPr>
          <w:rFonts w:ascii="Calibri" w:eastAsia="Times New Roman" w:hAnsi="Calibri" w:cs="Calibri"/>
        </w:rPr>
        <w:t xml:space="preserve"> </w:t>
      </w:r>
      <w:r w:rsidR="001626D0">
        <w:rPr>
          <w:rFonts w:ascii="Calibri" w:eastAsia="Times New Roman" w:hAnsi="Calibri" w:cs="Calibri"/>
        </w:rPr>
        <w:t>depending on the question (</w:t>
      </w:r>
      <w:r w:rsidR="003F3A93">
        <w:rPr>
          <w:rFonts w:ascii="Calibri" w:eastAsia="Times New Roman" w:hAnsi="Calibri" w:cs="Calibri"/>
        </w:rPr>
        <w:t>pass mark is noted below for each question)</w:t>
      </w:r>
      <w:r w:rsidRPr="4920E344">
        <w:rPr>
          <w:rFonts w:ascii="Calibri" w:eastAsia="Times New Roman" w:hAnsi="Calibri" w:cs="Calibri"/>
        </w:rPr>
        <w:t xml:space="preserve"> </w:t>
      </w:r>
      <w:r w:rsidR="000119CE" w:rsidRPr="4920E344">
        <w:rPr>
          <w:rFonts w:ascii="Calibri" w:eastAsia="Times New Roman" w:hAnsi="Calibri" w:cs="Calibri"/>
        </w:rPr>
        <w:t>i.e</w:t>
      </w:r>
      <w:r w:rsidR="000119CE" w:rsidRPr="0009020F">
        <w:rPr>
          <w:rFonts w:ascii="Calibri" w:eastAsia="Times New Roman" w:hAnsi="Calibri" w:cs="Calibri"/>
          <w:bCs/>
        </w:rPr>
        <w:t>.,</w:t>
      </w:r>
      <w:r w:rsidRPr="4920E344">
        <w:rPr>
          <w:rFonts w:ascii="Calibri" w:eastAsia="Times New Roman" w:hAnsi="Calibri" w:cs="Calibri"/>
        </w:rPr>
        <w:t xml:space="preserve"> </w:t>
      </w:r>
      <w:r w:rsidR="000119CE" w:rsidRPr="4920E344">
        <w:rPr>
          <w:rFonts w:ascii="Calibri" w:eastAsia="Times New Roman" w:hAnsi="Calibri" w:cs="Calibri"/>
        </w:rPr>
        <w:t>equal</w:t>
      </w:r>
      <w:r w:rsidR="000119CE" w:rsidRPr="0009020F">
        <w:rPr>
          <w:rFonts w:ascii="Calibri" w:eastAsia="Times New Roman" w:hAnsi="Calibri" w:cs="Calibri"/>
          <w:bCs/>
        </w:rPr>
        <w:t>,</w:t>
      </w:r>
      <w:r w:rsidRPr="4920E344">
        <w:rPr>
          <w:rFonts w:ascii="Calibri" w:eastAsia="Times New Roman" w:hAnsi="Calibri" w:cs="Calibri"/>
        </w:rPr>
        <w:t xml:space="preserve"> or greater than GOOD confidence, otherwise the tender bid may be deemed non-compliant and may be disqualified.</w:t>
      </w:r>
    </w:p>
    <w:p w14:paraId="105EA603" w14:textId="77777777" w:rsidR="0009020F" w:rsidRPr="000C7D9C" w:rsidRDefault="0009020F" w:rsidP="0009020F">
      <w:pPr>
        <w:autoSpaceDE w:val="0"/>
        <w:autoSpaceDN w:val="0"/>
        <w:adjustRightInd w:val="0"/>
        <w:spacing w:after="0" w:line="240" w:lineRule="auto"/>
        <w:contextualSpacing/>
        <w:jc w:val="both"/>
        <w:rPr>
          <w:rFonts w:ascii="Calibri" w:eastAsia="Times New Roman" w:hAnsi="Calibri" w:cs="Calibri"/>
        </w:rPr>
      </w:pPr>
    </w:p>
    <w:p w14:paraId="1A1384C1" w14:textId="7D7CFBA2" w:rsidR="0009020F" w:rsidRPr="00FB1FB3" w:rsidRDefault="000119CE" w:rsidP="0009020F">
      <w:pPr>
        <w:keepNext/>
        <w:keepLines/>
        <w:spacing w:before="40" w:after="0" w:line="240" w:lineRule="auto"/>
        <w:ind w:hanging="567"/>
        <w:outlineLvl w:val="2"/>
        <w:rPr>
          <w:rFonts w:ascii="Calibri Light" w:eastAsia="Times New Roman" w:hAnsi="Calibri Light" w:cs="Calibri"/>
          <w:color w:val="1F497D"/>
        </w:rPr>
      </w:pPr>
      <w:r w:rsidRPr="00FB1FB3">
        <w:rPr>
          <w:rFonts w:ascii="Calibri Light" w:eastAsia="Times New Roman" w:hAnsi="Calibri Light" w:cs="Calibri"/>
          <w:color w:val="1F497D"/>
        </w:rPr>
        <w:t xml:space="preserve">20.1.1 </w:t>
      </w:r>
      <w:bookmarkStart w:id="1" w:name="_Hlk102134988"/>
      <w:r w:rsidR="00CC1B1A" w:rsidRPr="00FB1FB3">
        <w:rPr>
          <w:rFonts w:ascii="Calibri Light" w:eastAsia="Times New Roman" w:hAnsi="Calibri Light" w:cs="Calibri"/>
          <w:color w:val="1F497D"/>
        </w:rPr>
        <w:t xml:space="preserve">Equipment Type and Functional Classification </w:t>
      </w:r>
      <w:r w:rsidR="0009020F" w:rsidRPr="00FB1FB3">
        <w:rPr>
          <w:rFonts w:ascii="Calibri Light" w:eastAsia="Times New Roman" w:hAnsi="Calibri Light" w:cs="Calibri"/>
          <w:color w:val="1F497D"/>
        </w:rPr>
        <w:t>(</w:t>
      </w:r>
      <w:bookmarkStart w:id="2" w:name="_Hlk102642751"/>
      <w:bookmarkEnd w:id="1"/>
      <w:r w:rsidRPr="00FB1FB3">
        <w:rPr>
          <w:rFonts w:ascii="Calibri Light" w:eastAsia="Times New Roman" w:hAnsi="Calibri Light" w:cs="Calibri"/>
          <w:color w:val="1F497D"/>
        </w:rPr>
        <w:t>mandatory) Maximum</w:t>
      </w:r>
      <w:r w:rsidR="0009020F" w:rsidRPr="00FB1FB3">
        <w:rPr>
          <w:rFonts w:ascii="Calibri Light" w:eastAsia="Times New Roman" w:hAnsi="Calibri Light" w:cs="Calibri"/>
          <w:color w:val="1F497D"/>
        </w:rPr>
        <w:t xml:space="preserve"> </w:t>
      </w:r>
      <w:r w:rsidR="008C796F" w:rsidRPr="00FB1FB3">
        <w:rPr>
          <w:rFonts w:ascii="Calibri Light" w:eastAsia="Times New Roman" w:hAnsi="Calibri Light" w:cs="Calibri"/>
          <w:color w:val="1F497D"/>
        </w:rPr>
        <w:t>5</w:t>
      </w:r>
      <w:r w:rsidR="0009020F" w:rsidRPr="00FB1FB3">
        <w:rPr>
          <w:rFonts w:ascii="Calibri Light" w:eastAsia="Times New Roman" w:hAnsi="Calibri Light" w:cs="Calibri"/>
          <w:color w:val="1F497D"/>
        </w:rPr>
        <w:t xml:space="preserve"> marks, Pass Mark = </w:t>
      </w:r>
      <w:r w:rsidR="00AF34F0" w:rsidRPr="00FB1FB3">
        <w:rPr>
          <w:rFonts w:ascii="Calibri Light" w:eastAsia="Times New Roman" w:hAnsi="Calibri Light" w:cs="Calibri"/>
          <w:color w:val="1F497D"/>
        </w:rPr>
        <w:t>4</w:t>
      </w:r>
      <w:r w:rsidR="0009020F" w:rsidRPr="00FB1FB3">
        <w:rPr>
          <w:rFonts w:ascii="Calibri Light" w:eastAsia="Times New Roman" w:hAnsi="Calibri Light" w:cs="Calibri"/>
          <w:color w:val="1F497D"/>
        </w:rPr>
        <w:t xml:space="preserve"> marks (Good Confidence)</w:t>
      </w:r>
      <w:bookmarkEnd w:id="2"/>
    </w:p>
    <w:p w14:paraId="767AED96" w14:textId="77777777" w:rsidR="00BD614F" w:rsidRPr="00FB1FB3" w:rsidRDefault="00BD614F" w:rsidP="00BD614F">
      <w:pPr>
        <w:pStyle w:val="ListParagraph"/>
        <w:numPr>
          <w:ilvl w:val="0"/>
          <w:numId w:val="25"/>
        </w:numPr>
      </w:pPr>
      <w:r w:rsidRPr="00FB1FB3">
        <w:t>Local fume extraction with HEPA/activated carbon filtration</w:t>
      </w:r>
    </w:p>
    <w:p w14:paraId="555C08B8" w14:textId="77777777" w:rsidR="00BD614F" w:rsidRPr="00FB1FB3" w:rsidRDefault="00BD614F" w:rsidP="00BD614F">
      <w:pPr>
        <w:pStyle w:val="ListParagraph"/>
        <w:numPr>
          <w:ilvl w:val="0"/>
          <w:numId w:val="25"/>
        </w:numPr>
      </w:pPr>
      <w:r w:rsidRPr="00FB1FB3">
        <w:lastRenderedPageBreak/>
        <w:t>Mechanical ventilation with 8–12 air changes per hour</w:t>
      </w:r>
    </w:p>
    <w:p w14:paraId="683F2CC9" w14:textId="77777777" w:rsidR="00BD614F" w:rsidRPr="00FB1FB3" w:rsidRDefault="00BD614F" w:rsidP="00BD614F">
      <w:pPr>
        <w:pStyle w:val="ListParagraph"/>
        <w:numPr>
          <w:ilvl w:val="0"/>
          <w:numId w:val="25"/>
        </w:numPr>
      </w:pPr>
      <w:r w:rsidRPr="00FB1FB3">
        <w:t>Dedicated 3-phase electrical supply (400 V, 32–63 A)</w:t>
      </w:r>
    </w:p>
    <w:p w14:paraId="31218EDF" w14:textId="77777777" w:rsidR="00BD614F" w:rsidRPr="00FB1FB3" w:rsidRDefault="00BD614F" w:rsidP="00BD614F">
      <w:pPr>
        <w:pStyle w:val="ListParagraph"/>
        <w:numPr>
          <w:ilvl w:val="0"/>
          <w:numId w:val="25"/>
        </w:numPr>
      </w:pPr>
      <w:r w:rsidRPr="00FB1FB3">
        <w:t>Cold water and waste outlet connection</w:t>
      </w:r>
    </w:p>
    <w:p w14:paraId="239ED63E" w14:textId="77777777" w:rsidR="00BD614F" w:rsidRPr="00FB1FB3" w:rsidRDefault="00BD614F" w:rsidP="00BD614F">
      <w:pPr>
        <w:pStyle w:val="ListParagraph"/>
        <w:numPr>
          <w:ilvl w:val="0"/>
          <w:numId w:val="25"/>
        </w:numPr>
      </w:pPr>
      <w:r w:rsidRPr="00FB1FB3">
        <w:t>Compressed air line (6–8 bar, clean/dry) with regulator</w:t>
      </w:r>
    </w:p>
    <w:p w14:paraId="1C18D62C" w14:textId="77777777" w:rsidR="00BD614F" w:rsidRPr="00FB1FB3" w:rsidRDefault="00BD614F" w:rsidP="00BD614F">
      <w:pPr>
        <w:pStyle w:val="ListParagraph"/>
        <w:numPr>
          <w:ilvl w:val="0"/>
          <w:numId w:val="25"/>
        </w:numPr>
      </w:pPr>
      <w:r w:rsidRPr="00FB1FB3">
        <w:t>HVAC or air conditioning for ambient temperature control</w:t>
      </w:r>
    </w:p>
    <w:p w14:paraId="621C135C" w14:textId="77777777" w:rsidR="00BD614F" w:rsidRPr="00FB1FB3" w:rsidRDefault="00BD614F" w:rsidP="00BD614F">
      <w:pPr>
        <w:pStyle w:val="ListParagraph"/>
        <w:numPr>
          <w:ilvl w:val="0"/>
          <w:numId w:val="25"/>
        </w:numPr>
      </w:pPr>
      <w:r w:rsidRPr="00FB1FB3">
        <w:t>Dust-safe finishes: sealed epoxy floor, anti-static surfaces</w:t>
      </w:r>
    </w:p>
    <w:p w14:paraId="711D1D48" w14:textId="58D3E951" w:rsidR="00BD614F" w:rsidRPr="00FB1FB3" w:rsidRDefault="00BD614F" w:rsidP="00BD614F">
      <w:pPr>
        <w:pStyle w:val="ListParagraph"/>
        <w:numPr>
          <w:ilvl w:val="0"/>
          <w:numId w:val="25"/>
        </w:numPr>
      </w:pPr>
      <w:r w:rsidRPr="00FB1FB3">
        <w:t>Integrated lighting (500 lux+) and wide access for equipment</w:t>
      </w:r>
    </w:p>
    <w:p w14:paraId="068C1549" w14:textId="489A1B0A" w:rsidR="00B3611E" w:rsidRPr="00FB1FB3" w:rsidRDefault="00B3611E" w:rsidP="0009020F">
      <w:pPr>
        <w:keepNext/>
        <w:keepLines/>
        <w:spacing w:before="40" w:after="0" w:line="240" w:lineRule="auto"/>
        <w:ind w:hanging="567"/>
        <w:outlineLvl w:val="2"/>
        <w:rPr>
          <w:rFonts w:ascii="Calibri Light" w:eastAsia="Times New Roman" w:hAnsi="Calibri Light" w:cs="Calibri"/>
          <w:color w:val="1F497D"/>
        </w:rPr>
      </w:pPr>
    </w:p>
    <w:p w14:paraId="5B1638EC" w14:textId="73FECD30" w:rsidR="0009020F" w:rsidRPr="00FB1FB3" w:rsidRDefault="000119CE" w:rsidP="4920E344">
      <w:pPr>
        <w:keepNext/>
        <w:keepLines/>
        <w:spacing w:before="40" w:after="0" w:line="240" w:lineRule="auto"/>
        <w:ind w:hanging="567"/>
        <w:outlineLvl w:val="2"/>
        <w:rPr>
          <w:rFonts w:ascii="Calibri Light" w:eastAsia="Times New Roman" w:hAnsi="Calibri Light" w:cs="Calibri"/>
          <w:color w:val="1F497D"/>
          <w:lang w:eastAsia="en-GB"/>
        </w:rPr>
      </w:pPr>
      <w:r w:rsidRPr="00FB1FB3">
        <w:rPr>
          <w:rFonts w:ascii="Calibri Light" w:eastAsia="Times New Roman" w:hAnsi="Calibri Light" w:cs="Calibri"/>
          <w:color w:val="1F497D"/>
        </w:rPr>
        <w:t xml:space="preserve">20.1.2 </w:t>
      </w:r>
      <w:r w:rsidR="00CC1B1A" w:rsidRPr="00FB1FB3">
        <w:rPr>
          <w:rFonts w:ascii="Calibri Light" w:eastAsia="Times New Roman" w:hAnsi="Calibri Light" w:cs="Calibri"/>
          <w:color w:val="1F497D"/>
        </w:rPr>
        <w:t xml:space="preserve">Functional Capability and Performance Parameters </w:t>
      </w:r>
      <w:r w:rsidR="0009020F" w:rsidRPr="00FB1FB3">
        <w:rPr>
          <w:rFonts w:ascii="Calibri Light" w:eastAsia="Times New Roman" w:hAnsi="Calibri Light" w:cs="Calibri"/>
          <w:color w:val="1F497D"/>
        </w:rPr>
        <w:t xml:space="preserve">(mandatory) Maximum </w:t>
      </w:r>
      <w:r w:rsidR="009F1AA2" w:rsidRPr="00FB1FB3">
        <w:rPr>
          <w:rFonts w:ascii="Calibri Light" w:eastAsia="Times New Roman" w:hAnsi="Calibri Light" w:cs="Calibri"/>
          <w:color w:val="1F497D"/>
        </w:rPr>
        <w:t>5</w:t>
      </w:r>
      <w:r w:rsidR="0009020F" w:rsidRPr="00FB1FB3">
        <w:rPr>
          <w:rFonts w:ascii="Calibri Light" w:eastAsia="Times New Roman" w:hAnsi="Calibri Light" w:cs="Calibri"/>
          <w:color w:val="1F497D"/>
        </w:rPr>
        <w:t xml:space="preserve"> marks, Pass Mark = </w:t>
      </w:r>
      <w:r w:rsidR="00AF34F0" w:rsidRPr="00FB1FB3">
        <w:rPr>
          <w:rFonts w:ascii="Calibri Light" w:eastAsia="Times New Roman" w:hAnsi="Calibri Light" w:cs="Calibri"/>
          <w:color w:val="1F497D"/>
        </w:rPr>
        <w:t>4</w:t>
      </w:r>
      <w:r w:rsidR="0009020F" w:rsidRPr="00FB1FB3">
        <w:rPr>
          <w:rFonts w:ascii="Calibri Light" w:eastAsia="Times New Roman" w:hAnsi="Calibri Light" w:cs="Calibri"/>
          <w:color w:val="1F497D"/>
        </w:rPr>
        <w:t xml:space="preserve"> marks (Good Confidence)</w:t>
      </w:r>
    </w:p>
    <w:p w14:paraId="7323879B" w14:textId="77777777" w:rsidR="00BD614F" w:rsidRPr="00FB1FB3" w:rsidRDefault="00BD614F" w:rsidP="00BD614F">
      <w:pPr>
        <w:numPr>
          <w:ilvl w:val="0"/>
          <w:numId w:val="26"/>
        </w:numPr>
        <w:spacing w:after="0" w:line="240" w:lineRule="auto"/>
        <w:rPr>
          <w:rFonts w:ascii="Calibri" w:eastAsia="Calibri" w:hAnsi="Calibri" w:cs="Times New Roman"/>
          <w:lang w:eastAsia="en-GB"/>
        </w:rPr>
      </w:pPr>
      <w:r w:rsidRPr="00FB1FB3">
        <w:rPr>
          <w:rFonts w:ascii="Calibri" w:eastAsia="Calibri" w:hAnsi="Calibri" w:cs="Times New Roman"/>
          <w:lang w:eastAsia="en-GB"/>
        </w:rPr>
        <w:t>Supports safe operation of high-temperature laser sintering</w:t>
      </w:r>
    </w:p>
    <w:p w14:paraId="2E8491A8" w14:textId="77777777" w:rsidR="00BD614F" w:rsidRPr="00FB1FB3" w:rsidRDefault="00BD614F" w:rsidP="00BD614F">
      <w:pPr>
        <w:numPr>
          <w:ilvl w:val="0"/>
          <w:numId w:val="26"/>
        </w:numPr>
        <w:spacing w:after="0" w:line="240" w:lineRule="auto"/>
        <w:rPr>
          <w:rFonts w:ascii="Calibri" w:eastAsia="Calibri" w:hAnsi="Calibri" w:cs="Times New Roman"/>
          <w:lang w:eastAsia="en-GB"/>
        </w:rPr>
      </w:pPr>
      <w:r w:rsidRPr="00FB1FB3">
        <w:rPr>
          <w:rFonts w:ascii="Calibri" w:eastAsia="Calibri" w:hAnsi="Calibri" w:cs="Times New Roman"/>
          <w:lang w:eastAsia="en-GB"/>
        </w:rPr>
        <w:t>Compliant with COSHH, PUWER, and HSE for polymer powder</w:t>
      </w:r>
    </w:p>
    <w:p w14:paraId="09CE5112" w14:textId="2F41F7FD" w:rsidR="00BD614F" w:rsidRPr="00FB1FB3" w:rsidRDefault="00BD614F" w:rsidP="00BD614F">
      <w:pPr>
        <w:numPr>
          <w:ilvl w:val="0"/>
          <w:numId w:val="26"/>
        </w:numPr>
        <w:spacing w:after="0" w:line="240" w:lineRule="auto"/>
        <w:rPr>
          <w:rFonts w:ascii="Calibri" w:eastAsia="Calibri" w:hAnsi="Calibri" w:cs="Times New Roman"/>
          <w:lang w:eastAsia="en-GB"/>
        </w:rPr>
      </w:pPr>
      <w:r w:rsidRPr="00FB1FB3">
        <w:rPr>
          <w:rFonts w:ascii="Calibri" w:eastAsia="Calibri" w:hAnsi="Calibri" w:cs="Times New Roman"/>
          <w:lang w:eastAsia="en-GB"/>
        </w:rPr>
        <w:t>Modular, scalable setup for future additive tech integration</w:t>
      </w:r>
    </w:p>
    <w:p w14:paraId="50EE8F22" w14:textId="77777777" w:rsidR="0009020F" w:rsidRPr="00FB1FB3" w:rsidRDefault="0009020F" w:rsidP="0009020F">
      <w:pPr>
        <w:spacing w:after="0" w:line="240" w:lineRule="auto"/>
        <w:rPr>
          <w:rFonts w:ascii="Calibri" w:eastAsia="Calibri" w:hAnsi="Calibri" w:cs="Times New Roman"/>
          <w:lang w:eastAsia="en-GB"/>
        </w:rPr>
      </w:pPr>
    </w:p>
    <w:p w14:paraId="7E92ABF8" w14:textId="5051DA07" w:rsidR="0009020F" w:rsidRPr="00FB1FB3" w:rsidRDefault="000119CE" w:rsidP="0009020F">
      <w:pPr>
        <w:keepNext/>
        <w:keepLines/>
        <w:spacing w:before="40" w:after="0" w:line="240" w:lineRule="auto"/>
        <w:ind w:hanging="567"/>
        <w:outlineLvl w:val="2"/>
        <w:rPr>
          <w:rFonts w:ascii="Calibri Light" w:eastAsia="Times New Roman" w:hAnsi="Calibri Light" w:cs="Calibri"/>
          <w:color w:val="1F497D"/>
          <w:lang w:eastAsia="en-GB"/>
        </w:rPr>
      </w:pPr>
      <w:r w:rsidRPr="00FB1FB3">
        <w:rPr>
          <w:rFonts w:ascii="Calibri Light" w:eastAsia="Times New Roman" w:hAnsi="Calibri Light" w:cs="Calibri"/>
          <w:color w:val="1F497D"/>
        </w:rPr>
        <w:t xml:space="preserve">20.1.3 </w:t>
      </w:r>
      <w:r w:rsidR="00CC1B1A" w:rsidRPr="00FB1FB3">
        <w:rPr>
          <w:rFonts w:ascii="Calibri Light" w:eastAsia="Times New Roman" w:hAnsi="Calibri Light" w:cs="Calibri"/>
          <w:color w:val="1F497D"/>
        </w:rPr>
        <w:t xml:space="preserve">Control Systems and Interface Integration </w:t>
      </w:r>
      <w:r w:rsidR="0009020F" w:rsidRPr="00FB1FB3">
        <w:rPr>
          <w:rFonts w:ascii="Calibri Light" w:eastAsia="Times New Roman" w:hAnsi="Calibri Light" w:cs="Calibri"/>
          <w:color w:val="1F497D"/>
        </w:rPr>
        <w:t xml:space="preserve">(mandatory) Maximum </w:t>
      </w:r>
      <w:r w:rsidR="009F1AA2" w:rsidRPr="00FB1FB3">
        <w:rPr>
          <w:rFonts w:ascii="Calibri Light" w:eastAsia="Times New Roman" w:hAnsi="Calibri Light" w:cs="Calibri"/>
          <w:color w:val="1F497D"/>
        </w:rPr>
        <w:t>5</w:t>
      </w:r>
      <w:r w:rsidR="0009020F" w:rsidRPr="00FB1FB3">
        <w:rPr>
          <w:rFonts w:ascii="Calibri Light" w:eastAsia="Times New Roman" w:hAnsi="Calibri Light" w:cs="Calibri"/>
          <w:color w:val="1F497D"/>
        </w:rPr>
        <w:t xml:space="preserve"> marks, Pass Mark = </w:t>
      </w:r>
      <w:r w:rsidR="00AF34F0" w:rsidRPr="00FB1FB3">
        <w:rPr>
          <w:rFonts w:ascii="Calibri Light" w:eastAsia="Times New Roman" w:hAnsi="Calibri Light" w:cs="Calibri"/>
          <w:color w:val="1F497D"/>
        </w:rPr>
        <w:t>4</w:t>
      </w:r>
      <w:r w:rsidR="0009020F" w:rsidRPr="00FB1FB3">
        <w:rPr>
          <w:rFonts w:ascii="Calibri Light" w:eastAsia="Times New Roman" w:hAnsi="Calibri Light" w:cs="Calibri"/>
          <w:color w:val="1F497D"/>
        </w:rPr>
        <w:t xml:space="preserve"> marks (Good Confidence)</w:t>
      </w:r>
    </w:p>
    <w:p w14:paraId="1BD57B9A" w14:textId="77777777" w:rsidR="00E5195A" w:rsidRPr="00FB1FB3" w:rsidRDefault="00E5195A" w:rsidP="00E5195A">
      <w:pPr>
        <w:numPr>
          <w:ilvl w:val="0"/>
          <w:numId w:val="27"/>
        </w:numPr>
        <w:spacing w:after="0" w:line="240" w:lineRule="auto"/>
        <w:rPr>
          <w:rFonts w:ascii="Calibri" w:eastAsia="Calibri" w:hAnsi="Calibri" w:cs="Calibri"/>
          <w:color w:val="000000" w:themeColor="text1"/>
        </w:rPr>
      </w:pPr>
      <w:r w:rsidRPr="00FB1FB3">
        <w:rPr>
          <w:rFonts w:ascii="Calibri" w:eastAsia="Calibri" w:hAnsi="Calibri" w:cs="Calibri"/>
          <w:color w:val="000000" w:themeColor="text1"/>
        </w:rPr>
        <w:t>Manual and automated environmental controls for airflow, temperature, and filtration</w:t>
      </w:r>
    </w:p>
    <w:p w14:paraId="04A8012A" w14:textId="77777777" w:rsidR="00E5195A" w:rsidRPr="00FB1FB3" w:rsidRDefault="00E5195A" w:rsidP="00E5195A">
      <w:pPr>
        <w:numPr>
          <w:ilvl w:val="0"/>
          <w:numId w:val="27"/>
        </w:numPr>
        <w:spacing w:after="0" w:line="240" w:lineRule="auto"/>
        <w:rPr>
          <w:rFonts w:ascii="Calibri" w:eastAsia="Calibri" w:hAnsi="Calibri" w:cs="Calibri"/>
          <w:color w:val="000000" w:themeColor="text1"/>
        </w:rPr>
      </w:pPr>
      <w:r w:rsidRPr="00FB1FB3">
        <w:rPr>
          <w:rFonts w:ascii="Calibri" w:eastAsia="Calibri" w:hAnsi="Calibri" w:cs="Calibri"/>
          <w:color w:val="000000" w:themeColor="text1"/>
        </w:rPr>
        <w:t>Emergency shut-off switches and hazard signage installed</w:t>
      </w:r>
    </w:p>
    <w:p w14:paraId="68A07066" w14:textId="666E7884" w:rsidR="00027781" w:rsidRPr="00FB1FB3" w:rsidRDefault="00E5195A" w:rsidP="00E5195A">
      <w:pPr>
        <w:numPr>
          <w:ilvl w:val="0"/>
          <w:numId w:val="27"/>
        </w:numPr>
        <w:spacing w:after="0" w:line="240" w:lineRule="auto"/>
        <w:rPr>
          <w:rFonts w:ascii="Calibri" w:eastAsia="Calibri" w:hAnsi="Calibri" w:cs="Calibri"/>
          <w:color w:val="000000" w:themeColor="text1"/>
        </w:rPr>
      </w:pPr>
      <w:r w:rsidRPr="00FB1FB3">
        <w:rPr>
          <w:rFonts w:ascii="Calibri" w:eastAsia="Calibri" w:hAnsi="Calibri" w:cs="Calibri"/>
          <w:color w:val="000000" w:themeColor="text1"/>
        </w:rPr>
        <w:t>Signage for PPE, laser operation, and high-heat warnings</w:t>
      </w:r>
    </w:p>
    <w:p w14:paraId="2BF8347B" w14:textId="77777777" w:rsidR="00CC1B1A" w:rsidRPr="00FB1FB3" w:rsidRDefault="00CC1B1A" w:rsidP="0009020F">
      <w:pPr>
        <w:spacing w:after="0" w:line="240" w:lineRule="auto"/>
        <w:rPr>
          <w:rFonts w:ascii="Calibri" w:eastAsia="Calibri" w:hAnsi="Calibri" w:cs="Calibri"/>
          <w:color w:val="000000" w:themeColor="text1"/>
        </w:rPr>
      </w:pPr>
    </w:p>
    <w:p w14:paraId="6B5B7E30" w14:textId="05313483" w:rsidR="0009020F" w:rsidRPr="00FB1FB3" w:rsidRDefault="000119CE" w:rsidP="0009020F">
      <w:pPr>
        <w:keepNext/>
        <w:keepLines/>
        <w:spacing w:before="40" w:after="0" w:line="240" w:lineRule="auto"/>
        <w:ind w:hanging="567"/>
        <w:outlineLvl w:val="2"/>
        <w:rPr>
          <w:rFonts w:ascii="Calibri Light" w:eastAsia="Times New Roman" w:hAnsi="Calibri Light" w:cs="Calibri"/>
          <w:color w:val="1F497D"/>
        </w:rPr>
      </w:pPr>
      <w:r w:rsidRPr="00FB1FB3">
        <w:rPr>
          <w:rFonts w:ascii="Calibri Light" w:eastAsia="Times New Roman" w:hAnsi="Calibri Light" w:cs="Calibri"/>
          <w:color w:val="1F497D"/>
        </w:rPr>
        <w:t xml:space="preserve">20.1.4 </w:t>
      </w:r>
      <w:r w:rsidR="004A2795" w:rsidRPr="00FB1FB3">
        <w:rPr>
          <w:rFonts w:ascii="Calibri Light" w:eastAsia="Times New Roman" w:hAnsi="Calibri Light" w:cs="Calibri"/>
          <w:color w:val="1F497D"/>
        </w:rPr>
        <w:t>Accessories and Fixtures</w:t>
      </w:r>
      <w:r w:rsidR="00CC1B1A" w:rsidRPr="00FB1FB3">
        <w:rPr>
          <w:rFonts w:ascii="Calibri Light" w:eastAsia="Times New Roman" w:hAnsi="Calibri Light" w:cs="Calibri"/>
          <w:color w:val="1F497D"/>
        </w:rPr>
        <w:t xml:space="preserve"> </w:t>
      </w:r>
      <w:r w:rsidR="0009020F" w:rsidRPr="00FB1FB3">
        <w:rPr>
          <w:rFonts w:ascii="Calibri Light" w:eastAsia="Times New Roman" w:hAnsi="Calibri Light" w:cs="Calibri"/>
          <w:color w:val="1F497D"/>
        </w:rPr>
        <w:t xml:space="preserve">(mandatory) Maximum </w:t>
      </w:r>
      <w:r w:rsidR="00AF34F0" w:rsidRPr="00FB1FB3">
        <w:rPr>
          <w:rFonts w:ascii="Calibri Light" w:eastAsia="Times New Roman" w:hAnsi="Calibri Light" w:cs="Calibri"/>
          <w:color w:val="1F497D"/>
        </w:rPr>
        <w:t>5</w:t>
      </w:r>
      <w:r w:rsidR="0009020F" w:rsidRPr="00FB1FB3">
        <w:rPr>
          <w:rFonts w:ascii="Calibri Light" w:eastAsia="Times New Roman" w:hAnsi="Calibri Light" w:cs="Calibri"/>
          <w:color w:val="1F497D"/>
        </w:rPr>
        <w:t xml:space="preserve"> marks, Pass Mark = </w:t>
      </w:r>
      <w:r w:rsidR="00AF34F0" w:rsidRPr="00FB1FB3">
        <w:rPr>
          <w:rFonts w:ascii="Calibri Light" w:eastAsia="Times New Roman" w:hAnsi="Calibri Light" w:cs="Calibri"/>
          <w:color w:val="1F497D"/>
        </w:rPr>
        <w:t>4</w:t>
      </w:r>
      <w:r w:rsidR="0009020F" w:rsidRPr="00FB1FB3">
        <w:rPr>
          <w:rFonts w:ascii="Calibri Light" w:eastAsia="Times New Roman" w:hAnsi="Calibri Light" w:cs="Calibri"/>
          <w:color w:val="1F497D"/>
        </w:rPr>
        <w:t xml:space="preserve"> marks (Good Confidence)</w:t>
      </w:r>
    </w:p>
    <w:p w14:paraId="0D64E05F" w14:textId="77777777" w:rsidR="00E5195A" w:rsidRPr="00FB1FB3" w:rsidRDefault="00E5195A" w:rsidP="00E5195A">
      <w:pPr>
        <w:numPr>
          <w:ilvl w:val="0"/>
          <w:numId w:val="28"/>
        </w:numPr>
        <w:spacing w:after="0" w:line="240" w:lineRule="auto"/>
        <w:rPr>
          <w:rFonts w:ascii="Calibri" w:eastAsia="Calibri" w:hAnsi="Calibri" w:cs="Calibri"/>
          <w:color w:val="000000" w:themeColor="text1"/>
        </w:rPr>
      </w:pPr>
      <w:r w:rsidRPr="00FB1FB3">
        <w:rPr>
          <w:rFonts w:ascii="Calibri" w:eastAsia="Calibri" w:hAnsi="Calibri" w:cs="Calibri"/>
          <w:color w:val="000000" w:themeColor="text1"/>
        </w:rPr>
        <w:t>Mobile ATEX-rated vacuum unit for powder and dust control</w:t>
      </w:r>
    </w:p>
    <w:p w14:paraId="0F8B1FC9" w14:textId="77777777" w:rsidR="00E5195A" w:rsidRPr="00FB1FB3" w:rsidRDefault="00E5195A" w:rsidP="00E5195A">
      <w:pPr>
        <w:numPr>
          <w:ilvl w:val="0"/>
          <w:numId w:val="28"/>
        </w:numPr>
        <w:spacing w:after="0" w:line="240" w:lineRule="auto"/>
        <w:rPr>
          <w:rFonts w:ascii="Calibri" w:eastAsia="Calibri" w:hAnsi="Calibri" w:cs="Calibri"/>
          <w:color w:val="000000" w:themeColor="text1"/>
        </w:rPr>
      </w:pPr>
      <w:r w:rsidRPr="00FB1FB3">
        <w:rPr>
          <w:rFonts w:ascii="Calibri" w:eastAsia="Calibri" w:hAnsi="Calibri" w:cs="Calibri"/>
          <w:color w:val="000000" w:themeColor="text1"/>
        </w:rPr>
        <w:t>PPE-compliant COSHH storage area</w:t>
      </w:r>
    </w:p>
    <w:p w14:paraId="3D97774B" w14:textId="6190A871" w:rsidR="00E5195A" w:rsidRPr="00FB1FB3" w:rsidRDefault="00E5195A" w:rsidP="00E5195A">
      <w:pPr>
        <w:numPr>
          <w:ilvl w:val="0"/>
          <w:numId w:val="28"/>
        </w:numPr>
        <w:spacing w:after="0" w:line="240" w:lineRule="auto"/>
        <w:rPr>
          <w:rFonts w:ascii="Calibri" w:eastAsia="Calibri" w:hAnsi="Calibri" w:cs="Calibri"/>
          <w:color w:val="000000" w:themeColor="text1"/>
        </w:rPr>
      </w:pPr>
      <w:r w:rsidRPr="00FB1FB3">
        <w:rPr>
          <w:rFonts w:ascii="Calibri" w:eastAsia="Calibri" w:hAnsi="Calibri" w:cs="Calibri"/>
          <w:color w:val="000000" w:themeColor="text1"/>
        </w:rPr>
        <w:t>Optional sealed cabinets or enclosures for sensitive handling</w:t>
      </w:r>
    </w:p>
    <w:p w14:paraId="481631EA" w14:textId="77777777" w:rsidR="0009020F" w:rsidRPr="00FB1FB3" w:rsidRDefault="0009020F" w:rsidP="0009020F">
      <w:pPr>
        <w:spacing w:after="0" w:line="240" w:lineRule="auto"/>
        <w:rPr>
          <w:rFonts w:ascii="Calibri" w:eastAsia="Calibri" w:hAnsi="Calibri" w:cs="Times New Roman"/>
          <w:lang w:eastAsia="en-GB"/>
        </w:rPr>
      </w:pPr>
    </w:p>
    <w:p w14:paraId="1685AF62" w14:textId="451AC820" w:rsidR="0009020F" w:rsidRPr="00FB1FB3" w:rsidRDefault="000119CE" w:rsidP="0009020F">
      <w:pPr>
        <w:keepNext/>
        <w:keepLines/>
        <w:spacing w:before="40" w:after="0" w:line="240" w:lineRule="auto"/>
        <w:ind w:hanging="567"/>
        <w:outlineLvl w:val="2"/>
        <w:rPr>
          <w:rFonts w:ascii="Calibri Light" w:eastAsia="Times New Roman" w:hAnsi="Calibri Light" w:cs="Calibri"/>
          <w:color w:val="1F497D"/>
          <w:lang w:eastAsia="en-GB"/>
        </w:rPr>
      </w:pPr>
      <w:r w:rsidRPr="00FB1FB3">
        <w:rPr>
          <w:rFonts w:ascii="Calibri Light" w:eastAsia="Times New Roman" w:hAnsi="Calibri Light" w:cs="Calibri"/>
          <w:color w:val="1F497D"/>
          <w:lang w:eastAsia="en-GB"/>
        </w:rPr>
        <w:t xml:space="preserve">20.1.5 </w:t>
      </w:r>
      <w:r w:rsidR="00F10EC3" w:rsidRPr="00FB1FB3">
        <w:rPr>
          <w:rFonts w:ascii="Calibri Light" w:eastAsia="Times New Roman" w:hAnsi="Calibri Light" w:cs="Calibri"/>
          <w:color w:val="1F497D"/>
          <w:lang w:eastAsia="en-GB"/>
        </w:rPr>
        <w:t xml:space="preserve">Operational Software and Digital Integration </w:t>
      </w:r>
      <w:r w:rsidR="0009020F" w:rsidRPr="00FB1FB3">
        <w:rPr>
          <w:rFonts w:ascii="Calibri Light" w:eastAsia="Times New Roman" w:hAnsi="Calibri Light" w:cs="Calibri"/>
          <w:color w:val="1F497D"/>
        </w:rPr>
        <w:t xml:space="preserve">(mandatory) Maximum </w:t>
      </w:r>
      <w:r w:rsidR="00AF34F0" w:rsidRPr="00FB1FB3">
        <w:rPr>
          <w:rFonts w:ascii="Calibri Light" w:eastAsia="Times New Roman" w:hAnsi="Calibri Light" w:cs="Calibri"/>
          <w:color w:val="1F497D"/>
        </w:rPr>
        <w:t>5</w:t>
      </w:r>
      <w:r w:rsidR="0009020F" w:rsidRPr="00FB1FB3">
        <w:rPr>
          <w:rFonts w:ascii="Calibri Light" w:eastAsia="Times New Roman" w:hAnsi="Calibri Light" w:cs="Calibri"/>
          <w:color w:val="1F497D"/>
        </w:rPr>
        <w:t xml:space="preserve"> marks, Pass Mark = </w:t>
      </w:r>
      <w:r w:rsidR="00AF34F0" w:rsidRPr="00FB1FB3">
        <w:rPr>
          <w:rFonts w:ascii="Calibri Light" w:eastAsia="Times New Roman" w:hAnsi="Calibri Light" w:cs="Calibri"/>
          <w:color w:val="1F497D"/>
        </w:rPr>
        <w:t>4</w:t>
      </w:r>
      <w:r w:rsidR="0009020F" w:rsidRPr="00FB1FB3">
        <w:rPr>
          <w:rFonts w:ascii="Calibri Light" w:eastAsia="Times New Roman" w:hAnsi="Calibri Light" w:cs="Calibri"/>
          <w:color w:val="1F497D"/>
        </w:rPr>
        <w:t xml:space="preserve"> marks (Good Confidence)</w:t>
      </w:r>
    </w:p>
    <w:p w14:paraId="5577DE52" w14:textId="77777777" w:rsidR="002F0364" w:rsidRPr="00FB1FB3" w:rsidRDefault="002F0364" w:rsidP="002F0364">
      <w:pPr>
        <w:pStyle w:val="ListParagraph"/>
        <w:numPr>
          <w:ilvl w:val="0"/>
          <w:numId w:val="28"/>
        </w:numPr>
        <w:rPr>
          <w:rFonts w:eastAsia="Calibri" w:cs="Calibri"/>
          <w:color w:val="000000" w:themeColor="text1"/>
        </w:rPr>
      </w:pPr>
      <w:r w:rsidRPr="00FB1FB3">
        <w:rPr>
          <w:rFonts w:eastAsia="Calibri" w:cs="Calibri"/>
          <w:color w:val="000000" w:themeColor="text1"/>
        </w:rPr>
        <w:t>Environmental control system may be linked to BMS</w:t>
      </w:r>
    </w:p>
    <w:p w14:paraId="6C5641D2" w14:textId="77777777" w:rsidR="002F0364" w:rsidRPr="00FB1FB3" w:rsidRDefault="002F0364" w:rsidP="002F0364">
      <w:pPr>
        <w:pStyle w:val="ListParagraph"/>
        <w:numPr>
          <w:ilvl w:val="0"/>
          <w:numId w:val="28"/>
        </w:numPr>
        <w:rPr>
          <w:rFonts w:eastAsia="Calibri" w:cs="Calibri"/>
          <w:color w:val="000000" w:themeColor="text1"/>
        </w:rPr>
      </w:pPr>
      <w:r w:rsidRPr="00FB1FB3">
        <w:rPr>
          <w:rFonts w:eastAsia="Calibri" w:cs="Calibri"/>
          <w:color w:val="000000" w:themeColor="text1"/>
        </w:rPr>
        <w:t>Digital documentation and as-built drawings to be provided</w:t>
      </w:r>
    </w:p>
    <w:p w14:paraId="28ED6FA3" w14:textId="4C948525" w:rsidR="002F0364" w:rsidRPr="00FB1FB3" w:rsidRDefault="002F0364" w:rsidP="002F0364">
      <w:pPr>
        <w:pStyle w:val="ListParagraph"/>
        <w:numPr>
          <w:ilvl w:val="0"/>
          <w:numId w:val="28"/>
        </w:numPr>
        <w:rPr>
          <w:rFonts w:eastAsia="Calibri" w:cs="Calibri"/>
          <w:color w:val="000000" w:themeColor="text1"/>
        </w:rPr>
      </w:pPr>
      <w:r w:rsidRPr="00FB1FB3">
        <w:rPr>
          <w:rFonts w:eastAsia="Calibri" w:cs="Calibri"/>
          <w:color w:val="000000" w:themeColor="text1"/>
        </w:rPr>
        <w:t>Option for smart monitoring of temperature, airflow, and filter load</w:t>
      </w:r>
    </w:p>
    <w:p w14:paraId="2374480C" w14:textId="77777777" w:rsidR="00CC1B1A" w:rsidRPr="00FB1FB3" w:rsidRDefault="00CC1B1A" w:rsidP="00CC1B1A">
      <w:pPr>
        <w:spacing w:after="0" w:line="240" w:lineRule="auto"/>
        <w:rPr>
          <w:rFonts w:ascii="Calibri" w:eastAsia="Calibri" w:hAnsi="Calibri" w:cs="Calibri"/>
          <w:color w:val="000000" w:themeColor="text1"/>
        </w:rPr>
      </w:pPr>
    </w:p>
    <w:p w14:paraId="7D96F3EC" w14:textId="0AA6DC64" w:rsidR="0009020F" w:rsidRPr="00FB1FB3" w:rsidRDefault="000119CE" w:rsidP="0009020F">
      <w:pPr>
        <w:keepNext/>
        <w:keepLines/>
        <w:spacing w:before="40" w:after="0" w:line="240" w:lineRule="auto"/>
        <w:ind w:hanging="567"/>
        <w:outlineLvl w:val="2"/>
        <w:rPr>
          <w:rFonts w:ascii="Calibri Light" w:eastAsia="Times New Roman" w:hAnsi="Calibri Light" w:cs="Calibri"/>
          <w:color w:val="1F497D"/>
          <w:lang w:eastAsia="en-GB"/>
        </w:rPr>
      </w:pPr>
      <w:r w:rsidRPr="00FB1FB3">
        <w:rPr>
          <w:rFonts w:ascii="Calibri Light" w:eastAsia="Times New Roman" w:hAnsi="Calibri Light" w:cs="Calibri"/>
          <w:color w:val="1F497D"/>
          <w:lang w:eastAsia="en-GB"/>
        </w:rPr>
        <w:t xml:space="preserve">20.1.6 </w:t>
      </w:r>
      <w:bookmarkStart w:id="3" w:name="_Hlk144719132"/>
      <w:r w:rsidR="007971F2" w:rsidRPr="00FB1FB3">
        <w:rPr>
          <w:rFonts w:ascii="Calibri Light" w:eastAsia="Times New Roman" w:hAnsi="Calibri Light" w:cs="Calibri"/>
          <w:color w:val="1F497D"/>
          <w:lang w:eastAsia="en-GB"/>
        </w:rPr>
        <w:t xml:space="preserve">Laboratory Integration and Operational Readiness </w:t>
      </w:r>
      <w:r w:rsidR="00CC1B1A" w:rsidRPr="00FB1FB3">
        <w:rPr>
          <w:rFonts w:ascii="Calibri Light" w:eastAsia="Times New Roman" w:hAnsi="Calibri Light" w:cs="Calibri"/>
          <w:color w:val="1F497D"/>
          <w:lang w:eastAsia="en-GB"/>
        </w:rPr>
        <w:t xml:space="preserve">(mandatory) </w:t>
      </w:r>
      <w:r w:rsidR="0009020F" w:rsidRPr="00FB1FB3">
        <w:rPr>
          <w:rFonts w:ascii="Calibri Light" w:eastAsia="Times New Roman" w:hAnsi="Calibri Light" w:cs="Calibri"/>
          <w:color w:val="1F497D"/>
          <w:lang w:eastAsia="en-GB"/>
        </w:rPr>
        <w:t>Maximum 4 marks, Pass Mark = 3 marks (Good Confidence)</w:t>
      </w:r>
    </w:p>
    <w:bookmarkEnd w:id="3"/>
    <w:p w14:paraId="7B33FE88" w14:textId="77777777" w:rsidR="002F0364" w:rsidRPr="00FB1FB3" w:rsidRDefault="002F0364" w:rsidP="002F0364">
      <w:pPr>
        <w:pStyle w:val="ListParagraph"/>
        <w:numPr>
          <w:ilvl w:val="0"/>
          <w:numId w:val="28"/>
        </w:numPr>
        <w:rPr>
          <w:rFonts w:eastAsia="Calibri" w:cs="Calibri"/>
          <w:color w:val="000000" w:themeColor="text1"/>
        </w:rPr>
      </w:pPr>
      <w:r w:rsidRPr="00FB1FB3">
        <w:rPr>
          <w:rFonts w:eastAsia="Calibri" w:cs="Calibri"/>
          <w:color w:val="000000" w:themeColor="text1"/>
        </w:rPr>
        <w:t>System designed for permanent installation within a multi-use research lab</w:t>
      </w:r>
    </w:p>
    <w:p w14:paraId="0C7E4C5A" w14:textId="77777777" w:rsidR="002F0364" w:rsidRPr="00FB1FB3" w:rsidRDefault="002F0364" w:rsidP="002F0364">
      <w:pPr>
        <w:pStyle w:val="ListParagraph"/>
        <w:numPr>
          <w:ilvl w:val="0"/>
          <w:numId w:val="28"/>
        </w:numPr>
        <w:rPr>
          <w:rFonts w:eastAsia="Calibri" w:cs="Calibri"/>
          <w:color w:val="000000" w:themeColor="text1"/>
        </w:rPr>
      </w:pPr>
      <w:r w:rsidRPr="00FB1FB3">
        <w:rPr>
          <w:rFonts w:eastAsia="Calibri" w:cs="Calibri"/>
          <w:color w:val="000000" w:themeColor="text1"/>
        </w:rPr>
        <w:t>Modular configuration allows future adaptation without major works</w:t>
      </w:r>
    </w:p>
    <w:p w14:paraId="17EE264E" w14:textId="77777777" w:rsidR="002F0364" w:rsidRPr="00FB1FB3" w:rsidRDefault="002F0364" w:rsidP="002F0364">
      <w:pPr>
        <w:pStyle w:val="ListParagraph"/>
        <w:numPr>
          <w:ilvl w:val="0"/>
          <w:numId w:val="28"/>
        </w:numPr>
        <w:rPr>
          <w:rFonts w:eastAsia="Calibri" w:cs="Calibri"/>
          <w:color w:val="000000" w:themeColor="text1"/>
        </w:rPr>
      </w:pPr>
      <w:r w:rsidRPr="00FB1FB3">
        <w:rPr>
          <w:rFonts w:eastAsia="Calibri" w:cs="Calibri"/>
          <w:color w:val="000000" w:themeColor="text1"/>
        </w:rPr>
        <w:t>Noise and vibration minimised for compatibility with sensitive equipment</w:t>
      </w:r>
    </w:p>
    <w:p w14:paraId="0AC90773" w14:textId="77777777" w:rsidR="002F0364" w:rsidRPr="00FB1FB3" w:rsidRDefault="002F0364" w:rsidP="002F0364">
      <w:pPr>
        <w:pStyle w:val="ListParagraph"/>
        <w:numPr>
          <w:ilvl w:val="0"/>
          <w:numId w:val="28"/>
        </w:numPr>
        <w:rPr>
          <w:rFonts w:eastAsia="Calibri" w:cs="Calibri"/>
          <w:color w:val="000000" w:themeColor="text1"/>
        </w:rPr>
      </w:pPr>
      <w:r w:rsidRPr="00FB1FB3">
        <w:rPr>
          <w:rFonts w:eastAsia="Calibri" w:cs="Calibri"/>
          <w:color w:val="000000" w:themeColor="text1"/>
        </w:rPr>
        <w:t>All infrastructure suited to standard lab conditions (temperature, dust)</w:t>
      </w:r>
    </w:p>
    <w:p w14:paraId="7644DF1A" w14:textId="01F8FB36" w:rsidR="002F0364" w:rsidRPr="00FB1FB3" w:rsidRDefault="002F0364" w:rsidP="002F0364">
      <w:pPr>
        <w:pStyle w:val="ListParagraph"/>
        <w:numPr>
          <w:ilvl w:val="0"/>
          <w:numId w:val="28"/>
        </w:numPr>
        <w:rPr>
          <w:rFonts w:eastAsia="Calibri" w:cs="Calibri"/>
          <w:color w:val="000000" w:themeColor="text1"/>
        </w:rPr>
      </w:pPr>
      <w:r w:rsidRPr="00FB1FB3">
        <w:rPr>
          <w:rFonts w:eastAsia="Calibri" w:cs="Calibri"/>
          <w:color w:val="000000" w:themeColor="text1"/>
        </w:rPr>
        <w:t>Optional elements (e.g. chilled water) to be plug-and-play compatible</w:t>
      </w:r>
    </w:p>
    <w:p w14:paraId="74FCEC50" w14:textId="77777777" w:rsidR="0009020F" w:rsidRPr="00FB1FB3" w:rsidRDefault="0009020F" w:rsidP="0009020F">
      <w:pPr>
        <w:spacing w:after="0" w:line="240" w:lineRule="auto"/>
        <w:rPr>
          <w:rFonts w:ascii="Calibri" w:eastAsia="Calibri" w:hAnsi="Calibri" w:cs="Times New Roman"/>
          <w:lang w:eastAsia="en-GB"/>
        </w:rPr>
      </w:pPr>
    </w:p>
    <w:p w14:paraId="1477448D" w14:textId="46FF1CB1" w:rsidR="0009020F" w:rsidRPr="00FB1FB3" w:rsidRDefault="0009020F" w:rsidP="0009020F">
      <w:pPr>
        <w:keepNext/>
        <w:keepLines/>
        <w:spacing w:before="40" w:after="0" w:line="240" w:lineRule="auto"/>
        <w:ind w:hanging="567"/>
        <w:outlineLvl w:val="2"/>
        <w:rPr>
          <w:rFonts w:ascii="Calibri Light" w:eastAsia="Times New Roman" w:hAnsi="Calibri Light" w:cs="Calibri"/>
          <w:color w:val="1F497D"/>
          <w:lang w:eastAsia="en-GB"/>
        </w:rPr>
      </w:pPr>
      <w:bookmarkStart w:id="4" w:name="_Toc144713849"/>
      <w:r w:rsidRPr="00FB1FB3">
        <w:rPr>
          <w:rFonts w:ascii="Calibri Light" w:eastAsia="Times New Roman" w:hAnsi="Calibri Light" w:cs="Calibri"/>
          <w:color w:val="1F497D"/>
          <w:lang w:eastAsia="en-GB"/>
        </w:rPr>
        <w:t xml:space="preserve"> </w:t>
      </w:r>
      <w:bookmarkEnd w:id="4"/>
      <w:r w:rsidR="000119CE" w:rsidRPr="00FB1FB3">
        <w:rPr>
          <w:rFonts w:ascii="Calibri Light" w:eastAsia="Times New Roman" w:hAnsi="Calibri Light" w:cs="Calibri"/>
          <w:color w:val="1F497D"/>
          <w:lang w:eastAsia="en-GB"/>
        </w:rPr>
        <w:t xml:space="preserve">20.1.7 </w:t>
      </w:r>
      <w:r w:rsidR="00CC1B1A" w:rsidRPr="00FB1FB3">
        <w:rPr>
          <w:rFonts w:ascii="Calibri Light" w:eastAsia="Times New Roman" w:hAnsi="Calibri Light" w:cs="Calibri"/>
          <w:color w:val="1F497D"/>
          <w:lang w:eastAsia="en-GB"/>
        </w:rPr>
        <w:t xml:space="preserve">Training Use Cases and Pedagogical Value </w:t>
      </w:r>
      <w:r w:rsidRPr="00FB1FB3">
        <w:rPr>
          <w:rFonts w:ascii="Calibri Light" w:eastAsia="Times New Roman" w:hAnsi="Calibri Light" w:cs="Calibri"/>
          <w:color w:val="1F497D"/>
          <w:lang w:eastAsia="en-GB"/>
        </w:rPr>
        <w:t xml:space="preserve">(mandatory) Maximum </w:t>
      </w:r>
      <w:r w:rsidR="00AF34F0" w:rsidRPr="00FB1FB3">
        <w:rPr>
          <w:rFonts w:ascii="Calibri Light" w:eastAsia="Times New Roman" w:hAnsi="Calibri Light" w:cs="Calibri"/>
          <w:color w:val="1F497D"/>
          <w:lang w:eastAsia="en-GB"/>
        </w:rPr>
        <w:t>5</w:t>
      </w:r>
      <w:r w:rsidRPr="00FB1FB3">
        <w:rPr>
          <w:rFonts w:ascii="Calibri Light" w:eastAsia="Times New Roman" w:hAnsi="Calibri Light" w:cs="Calibri"/>
          <w:color w:val="1F497D"/>
          <w:lang w:eastAsia="en-GB"/>
        </w:rPr>
        <w:t xml:space="preserve"> marks, Pass Mark = </w:t>
      </w:r>
      <w:r w:rsidR="00AF34F0" w:rsidRPr="00FB1FB3">
        <w:rPr>
          <w:rFonts w:ascii="Calibri Light" w:eastAsia="Times New Roman" w:hAnsi="Calibri Light" w:cs="Calibri"/>
          <w:color w:val="1F497D"/>
          <w:lang w:eastAsia="en-GB"/>
        </w:rPr>
        <w:t>4</w:t>
      </w:r>
      <w:r w:rsidRPr="00FB1FB3">
        <w:rPr>
          <w:rFonts w:ascii="Calibri Light" w:eastAsia="Times New Roman" w:hAnsi="Calibri Light" w:cs="Calibri"/>
          <w:color w:val="1F497D"/>
          <w:lang w:eastAsia="en-GB"/>
        </w:rPr>
        <w:t xml:space="preserve"> marks (Good Confidence)</w:t>
      </w:r>
    </w:p>
    <w:p w14:paraId="26648BCB" w14:textId="77777777" w:rsidR="00E379DA" w:rsidRPr="00FB1FB3" w:rsidRDefault="00E379DA" w:rsidP="00E379DA">
      <w:pPr>
        <w:pStyle w:val="ListParagraph"/>
        <w:numPr>
          <w:ilvl w:val="0"/>
          <w:numId w:val="28"/>
        </w:numPr>
        <w:rPr>
          <w:rFonts w:eastAsia="Calibri" w:cs="Calibri"/>
          <w:color w:val="000000" w:themeColor="text1"/>
        </w:rPr>
      </w:pPr>
      <w:bookmarkStart w:id="5" w:name="_Hlk123747426"/>
      <w:r w:rsidRPr="00FB1FB3">
        <w:rPr>
          <w:rFonts w:eastAsia="Calibri" w:cs="Calibri"/>
          <w:color w:val="000000" w:themeColor="text1"/>
        </w:rPr>
        <w:t>Training for up to 3 staff included as part of the handover</w:t>
      </w:r>
    </w:p>
    <w:p w14:paraId="758D9B01" w14:textId="77777777" w:rsidR="00E379DA" w:rsidRPr="00FB1FB3" w:rsidRDefault="00E379DA" w:rsidP="00E379DA">
      <w:pPr>
        <w:pStyle w:val="ListParagraph"/>
        <w:numPr>
          <w:ilvl w:val="0"/>
          <w:numId w:val="28"/>
        </w:numPr>
        <w:rPr>
          <w:rFonts w:eastAsia="Calibri" w:cs="Calibri"/>
          <w:color w:val="000000" w:themeColor="text1"/>
        </w:rPr>
      </w:pPr>
      <w:r w:rsidRPr="00FB1FB3">
        <w:rPr>
          <w:rFonts w:eastAsia="Calibri" w:cs="Calibri"/>
          <w:color w:val="000000" w:themeColor="text1"/>
        </w:rPr>
        <w:t>Covers operational use, health and safety, and incident response</w:t>
      </w:r>
    </w:p>
    <w:p w14:paraId="2418590B" w14:textId="5E679637" w:rsidR="00E379DA" w:rsidRPr="00FB1FB3" w:rsidRDefault="00E379DA" w:rsidP="00E379DA">
      <w:pPr>
        <w:pStyle w:val="ListParagraph"/>
        <w:numPr>
          <w:ilvl w:val="0"/>
          <w:numId w:val="28"/>
        </w:numPr>
        <w:rPr>
          <w:rFonts w:eastAsia="Calibri" w:cs="Calibri"/>
          <w:color w:val="000000" w:themeColor="text1"/>
        </w:rPr>
      </w:pPr>
      <w:r w:rsidRPr="00FB1FB3">
        <w:rPr>
          <w:rFonts w:eastAsia="Calibri" w:cs="Calibri"/>
          <w:color w:val="000000" w:themeColor="text1"/>
        </w:rPr>
        <w:t>Aligns with professional standards in advanced manufacturing</w:t>
      </w:r>
    </w:p>
    <w:bookmarkEnd w:id="5"/>
    <w:p w14:paraId="5ADC8C11" w14:textId="77777777" w:rsidR="0009020F" w:rsidRPr="00FB1FB3" w:rsidRDefault="0009020F" w:rsidP="0009020F">
      <w:pPr>
        <w:spacing w:after="0" w:line="240" w:lineRule="auto"/>
        <w:rPr>
          <w:rFonts w:ascii="Calibri" w:eastAsia="Calibri" w:hAnsi="Calibri" w:cs="Times New Roman"/>
          <w:lang w:eastAsia="en-GB"/>
        </w:rPr>
      </w:pPr>
    </w:p>
    <w:p w14:paraId="0E1FC4BF" w14:textId="5A041D3C" w:rsidR="0009020F" w:rsidRPr="00FB1FB3" w:rsidRDefault="0009020F" w:rsidP="0009020F">
      <w:pPr>
        <w:keepNext/>
        <w:keepLines/>
        <w:spacing w:before="40" w:after="0" w:line="240" w:lineRule="auto"/>
        <w:ind w:hanging="567"/>
        <w:outlineLvl w:val="2"/>
        <w:rPr>
          <w:rFonts w:ascii="Calibri Light" w:eastAsia="Times New Roman" w:hAnsi="Calibri Light" w:cs="Calibri"/>
          <w:color w:val="1F497D"/>
        </w:rPr>
      </w:pPr>
      <w:r w:rsidRPr="00FB1FB3">
        <w:rPr>
          <w:rFonts w:ascii="Calibri Light" w:eastAsia="Times New Roman" w:hAnsi="Calibri Light" w:cs="Calibri"/>
          <w:color w:val="1F497D"/>
          <w:lang w:eastAsia="en-GB"/>
        </w:rPr>
        <w:t>20.</w:t>
      </w:r>
      <w:r w:rsidR="00623B8F" w:rsidRPr="00FB1FB3">
        <w:rPr>
          <w:rFonts w:ascii="Calibri Light" w:eastAsia="Times New Roman" w:hAnsi="Calibri Light" w:cs="Calibri"/>
          <w:color w:val="1F497D"/>
          <w:lang w:eastAsia="en-GB"/>
        </w:rPr>
        <w:t>1.</w:t>
      </w:r>
      <w:r w:rsidR="00871782" w:rsidRPr="00FB1FB3">
        <w:rPr>
          <w:rFonts w:ascii="Calibri Light" w:eastAsia="Times New Roman" w:hAnsi="Calibri Light" w:cs="Calibri"/>
          <w:color w:val="1F497D"/>
          <w:lang w:eastAsia="en-GB"/>
        </w:rPr>
        <w:t>8</w:t>
      </w:r>
      <w:r w:rsidRPr="00FB1FB3">
        <w:rPr>
          <w:rFonts w:ascii="Calibri Light" w:eastAsia="Times New Roman" w:hAnsi="Calibri Light" w:cs="Calibri"/>
          <w:color w:val="1F497D"/>
          <w:lang w:eastAsia="en-GB"/>
        </w:rPr>
        <w:t xml:space="preserve">   </w:t>
      </w:r>
      <w:bookmarkStart w:id="6" w:name="_Hlk123809800"/>
      <w:r w:rsidR="00CC1B1A" w:rsidRPr="00FB1FB3">
        <w:rPr>
          <w:rFonts w:ascii="Calibri Light" w:eastAsia="Times New Roman" w:hAnsi="Calibri Light" w:cs="Calibri"/>
          <w:color w:val="1F497D"/>
          <w:lang w:eastAsia="en-GB"/>
        </w:rPr>
        <w:t xml:space="preserve">Installation and Infrastructure Requirements </w:t>
      </w:r>
      <w:r w:rsidRPr="00FB1FB3">
        <w:rPr>
          <w:rFonts w:ascii="Calibri Light" w:eastAsia="Times New Roman" w:hAnsi="Calibri Light" w:cs="Calibri"/>
          <w:color w:val="1F497D"/>
        </w:rPr>
        <w:t xml:space="preserve">(mandatory) Maximum </w:t>
      </w:r>
      <w:r w:rsidR="00AF34F0" w:rsidRPr="00FB1FB3">
        <w:rPr>
          <w:rFonts w:ascii="Calibri Light" w:eastAsia="Times New Roman" w:hAnsi="Calibri Light" w:cs="Calibri"/>
          <w:color w:val="1F497D"/>
        </w:rPr>
        <w:t>5</w:t>
      </w:r>
      <w:r w:rsidRPr="00FB1FB3">
        <w:rPr>
          <w:rFonts w:ascii="Calibri Light" w:eastAsia="Times New Roman" w:hAnsi="Calibri Light" w:cs="Calibri"/>
          <w:color w:val="1F497D"/>
        </w:rPr>
        <w:t xml:space="preserve"> marks, Pass Mark = </w:t>
      </w:r>
      <w:r w:rsidR="00AF34F0" w:rsidRPr="00FB1FB3">
        <w:rPr>
          <w:rFonts w:ascii="Calibri Light" w:eastAsia="Times New Roman" w:hAnsi="Calibri Light" w:cs="Calibri"/>
          <w:color w:val="1F497D"/>
        </w:rPr>
        <w:t>4</w:t>
      </w:r>
      <w:r w:rsidRPr="00FB1FB3">
        <w:rPr>
          <w:rFonts w:ascii="Calibri Light" w:eastAsia="Times New Roman" w:hAnsi="Calibri Light" w:cs="Calibri"/>
          <w:color w:val="1F497D"/>
        </w:rPr>
        <w:t xml:space="preserve"> marks (Good Confidence)</w:t>
      </w:r>
    </w:p>
    <w:bookmarkEnd w:id="6"/>
    <w:p w14:paraId="17B65578" w14:textId="77777777" w:rsidR="00E379DA" w:rsidRPr="00FB1FB3" w:rsidRDefault="00E379DA" w:rsidP="00484F68">
      <w:pPr>
        <w:pStyle w:val="ListParagraph"/>
        <w:numPr>
          <w:ilvl w:val="0"/>
          <w:numId w:val="28"/>
        </w:numPr>
      </w:pPr>
      <w:r w:rsidRPr="00FB1FB3">
        <w:t>Supplier to provide full list of utility connections: electrical, air, water</w:t>
      </w:r>
    </w:p>
    <w:p w14:paraId="0AE64839" w14:textId="50C103A9" w:rsidR="00484F68" w:rsidRPr="00FB1FB3" w:rsidRDefault="00484F68" w:rsidP="00484F68">
      <w:pPr>
        <w:pStyle w:val="ListParagraph"/>
        <w:numPr>
          <w:ilvl w:val="0"/>
          <w:numId w:val="28"/>
        </w:numPr>
      </w:pPr>
      <w:r w:rsidRPr="00FB1FB3">
        <w:t>University responsible for pre-installation works</w:t>
      </w:r>
    </w:p>
    <w:p w14:paraId="626ED0D3" w14:textId="77777777" w:rsidR="00484F68" w:rsidRPr="00FB1FB3" w:rsidRDefault="00484F68" w:rsidP="00484F68">
      <w:pPr>
        <w:pStyle w:val="ListParagraph"/>
        <w:numPr>
          <w:ilvl w:val="0"/>
          <w:numId w:val="28"/>
        </w:numPr>
      </w:pPr>
      <w:r w:rsidRPr="00FB1FB3">
        <w:t>Supplier responsible for delivery into and within the building</w:t>
      </w:r>
    </w:p>
    <w:p w14:paraId="7F23D721" w14:textId="5CDF38FD" w:rsidR="00484F68" w:rsidRPr="00FB1FB3" w:rsidRDefault="00484F68" w:rsidP="00484F68">
      <w:pPr>
        <w:pStyle w:val="ListParagraph"/>
        <w:numPr>
          <w:ilvl w:val="0"/>
          <w:numId w:val="28"/>
        </w:numPr>
      </w:pPr>
      <w:r w:rsidRPr="00FB1FB3">
        <w:lastRenderedPageBreak/>
        <w:t>Final delivery address: Faculty of Arts, Computing and Engineering, Wrexham University, Mold Road, Wrexham, LL11 2AW</w:t>
      </w:r>
    </w:p>
    <w:p w14:paraId="63A6301B" w14:textId="77777777" w:rsidR="00417D38" w:rsidRPr="00FB1FB3" w:rsidRDefault="00417D38" w:rsidP="00417D38"/>
    <w:p w14:paraId="27A6CA30" w14:textId="2CDB81AF" w:rsidR="0009020F" w:rsidRPr="00FB1FB3" w:rsidRDefault="0009020F" w:rsidP="0009020F">
      <w:pPr>
        <w:keepNext/>
        <w:keepLines/>
        <w:spacing w:before="40" w:after="0" w:line="240" w:lineRule="auto"/>
        <w:ind w:hanging="567"/>
        <w:outlineLvl w:val="2"/>
        <w:rPr>
          <w:rFonts w:ascii="Calibri Light" w:eastAsia="Times New Roman" w:hAnsi="Calibri Light" w:cs="Calibri"/>
          <w:color w:val="1F497D"/>
        </w:rPr>
      </w:pPr>
      <w:r w:rsidRPr="00FB1FB3">
        <w:rPr>
          <w:rFonts w:ascii="Calibri Light" w:eastAsia="Times New Roman" w:hAnsi="Calibri Light" w:cs="Calibri"/>
          <w:color w:val="1F497D"/>
        </w:rPr>
        <w:t>20.</w:t>
      </w:r>
      <w:r w:rsidR="00623B8F" w:rsidRPr="00FB1FB3">
        <w:rPr>
          <w:rFonts w:ascii="Calibri Light" w:eastAsia="Times New Roman" w:hAnsi="Calibri Light" w:cs="Calibri"/>
          <w:color w:val="1F497D"/>
        </w:rPr>
        <w:t>1.</w:t>
      </w:r>
      <w:r w:rsidR="00871782" w:rsidRPr="00FB1FB3">
        <w:rPr>
          <w:rFonts w:ascii="Calibri Light" w:eastAsia="Times New Roman" w:hAnsi="Calibri Light" w:cs="Calibri"/>
          <w:color w:val="1F497D"/>
        </w:rPr>
        <w:t>9</w:t>
      </w:r>
      <w:r w:rsidRPr="00FB1FB3">
        <w:rPr>
          <w:rFonts w:ascii="Calibri Light" w:eastAsia="Times New Roman" w:hAnsi="Calibri Light" w:cs="Calibri"/>
          <w:color w:val="1F497D"/>
        </w:rPr>
        <w:t xml:space="preserve">   </w:t>
      </w:r>
      <w:r w:rsidR="00CC1B1A" w:rsidRPr="00FB1FB3">
        <w:rPr>
          <w:rFonts w:ascii="Calibri Light" w:eastAsia="Times New Roman" w:hAnsi="Calibri Light" w:cs="Calibri"/>
          <w:color w:val="1F497D"/>
        </w:rPr>
        <w:t xml:space="preserve">Compliance, Certification and Safety Standards </w:t>
      </w:r>
      <w:r w:rsidRPr="00FB1FB3">
        <w:rPr>
          <w:rFonts w:ascii="Calibri Light" w:eastAsia="Times New Roman" w:hAnsi="Calibri Light" w:cs="Calibri"/>
          <w:color w:val="1F497D"/>
        </w:rPr>
        <w:t xml:space="preserve">(mandatory) Maximum </w:t>
      </w:r>
      <w:r w:rsidR="00AF34F0" w:rsidRPr="00FB1FB3">
        <w:rPr>
          <w:rFonts w:ascii="Calibri Light" w:eastAsia="Times New Roman" w:hAnsi="Calibri Light" w:cs="Calibri"/>
          <w:color w:val="1F497D"/>
        </w:rPr>
        <w:t>5</w:t>
      </w:r>
      <w:r w:rsidRPr="00FB1FB3">
        <w:rPr>
          <w:rFonts w:ascii="Calibri Light" w:eastAsia="Times New Roman" w:hAnsi="Calibri Light" w:cs="Calibri"/>
          <w:color w:val="1F497D"/>
        </w:rPr>
        <w:t xml:space="preserve"> marks, Pass Mark = </w:t>
      </w:r>
      <w:r w:rsidR="00AF34F0" w:rsidRPr="00FB1FB3">
        <w:rPr>
          <w:rFonts w:ascii="Calibri Light" w:eastAsia="Times New Roman" w:hAnsi="Calibri Light" w:cs="Calibri"/>
          <w:color w:val="1F497D"/>
        </w:rPr>
        <w:t>4</w:t>
      </w:r>
      <w:r w:rsidRPr="00FB1FB3">
        <w:rPr>
          <w:rFonts w:ascii="Calibri Light" w:eastAsia="Times New Roman" w:hAnsi="Calibri Light" w:cs="Calibri"/>
          <w:color w:val="1F497D"/>
        </w:rPr>
        <w:t xml:space="preserve"> marks (Good Confidence)</w:t>
      </w:r>
    </w:p>
    <w:p w14:paraId="26354C1C" w14:textId="77777777" w:rsidR="0054272B" w:rsidRPr="00FB1FB3" w:rsidRDefault="0054272B" w:rsidP="0054272B">
      <w:pPr>
        <w:pStyle w:val="ListParagraph"/>
        <w:numPr>
          <w:ilvl w:val="0"/>
          <w:numId w:val="28"/>
        </w:numPr>
        <w:rPr>
          <w:rFonts w:eastAsia="Calibri"/>
        </w:rPr>
      </w:pPr>
      <w:r w:rsidRPr="00FB1FB3">
        <w:rPr>
          <w:rFonts w:eastAsia="Calibri"/>
        </w:rPr>
        <w:t>All systems CE marked and conforming to UKCA standards</w:t>
      </w:r>
    </w:p>
    <w:p w14:paraId="031E223C" w14:textId="77777777" w:rsidR="0054272B" w:rsidRPr="00FB1FB3" w:rsidRDefault="0054272B" w:rsidP="0054272B">
      <w:pPr>
        <w:pStyle w:val="ListParagraph"/>
        <w:numPr>
          <w:ilvl w:val="0"/>
          <w:numId w:val="28"/>
        </w:numPr>
        <w:rPr>
          <w:rFonts w:eastAsia="Calibri"/>
        </w:rPr>
      </w:pPr>
      <w:r w:rsidRPr="00FB1FB3">
        <w:rPr>
          <w:rFonts w:eastAsia="Calibri"/>
        </w:rPr>
        <w:t>Full health and safety documentation provided</w:t>
      </w:r>
    </w:p>
    <w:p w14:paraId="38F8DA01" w14:textId="77777777" w:rsidR="0054272B" w:rsidRPr="00FB1FB3" w:rsidRDefault="0054272B" w:rsidP="0054272B">
      <w:pPr>
        <w:pStyle w:val="ListParagraph"/>
        <w:numPr>
          <w:ilvl w:val="0"/>
          <w:numId w:val="28"/>
        </w:numPr>
        <w:rPr>
          <w:rFonts w:eastAsia="Calibri"/>
        </w:rPr>
      </w:pPr>
      <w:r w:rsidRPr="00FB1FB3">
        <w:rPr>
          <w:rFonts w:eastAsia="Calibri"/>
        </w:rPr>
        <w:t>Commissioning must be completed by 31st March 2026</w:t>
      </w:r>
    </w:p>
    <w:p w14:paraId="1D341E6D" w14:textId="7417C99B" w:rsidR="0054272B" w:rsidRPr="00FB1FB3" w:rsidRDefault="0054272B" w:rsidP="0054272B">
      <w:pPr>
        <w:pStyle w:val="ListParagraph"/>
        <w:numPr>
          <w:ilvl w:val="0"/>
          <w:numId w:val="28"/>
        </w:numPr>
        <w:rPr>
          <w:rFonts w:eastAsia="Calibri"/>
        </w:rPr>
      </w:pPr>
      <w:r w:rsidRPr="00FB1FB3">
        <w:rPr>
          <w:rFonts w:eastAsia="Calibri"/>
        </w:rPr>
        <w:t>Equipment to meet applicable UK/EU safety directives and documentation standards</w:t>
      </w:r>
    </w:p>
    <w:p w14:paraId="652F38F0" w14:textId="77777777" w:rsidR="0009020F" w:rsidRPr="00FB1FB3" w:rsidRDefault="0009020F" w:rsidP="0009020F">
      <w:pPr>
        <w:spacing w:after="0" w:line="240" w:lineRule="auto"/>
        <w:rPr>
          <w:rFonts w:ascii="Calibri" w:eastAsia="Calibri" w:hAnsi="Calibri" w:cs="Times New Roman"/>
        </w:rPr>
      </w:pPr>
    </w:p>
    <w:p w14:paraId="5FA84379" w14:textId="6E2C4C94" w:rsidR="0009020F" w:rsidRPr="00FB1FB3" w:rsidRDefault="000119CE" w:rsidP="0009020F">
      <w:pPr>
        <w:keepNext/>
        <w:keepLines/>
        <w:spacing w:before="40" w:after="0" w:line="240" w:lineRule="auto"/>
        <w:ind w:hanging="567"/>
        <w:outlineLvl w:val="2"/>
        <w:rPr>
          <w:rFonts w:ascii="Calibri Light" w:eastAsia="Times New Roman" w:hAnsi="Calibri Light" w:cs="Calibri"/>
          <w:color w:val="1F497D"/>
        </w:rPr>
      </w:pPr>
      <w:r w:rsidRPr="00FB1FB3">
        <w:rPr>
          <w:rFonts w:ascii="Calibri Light" w:eastAsia="Times New Roman" w:hAnsi="Calibri Light" w:cs="Calibri"/>
          <w:color w:val="1F497D"/>
        </w:rPr>
        <w:t xml:space="preserve">20.1.10 </w:t>
      </w:r>
      <w:r w:rsidR="00CC1B1A" w:rsidRPr="00FB1FB3">
        <w:rPr>
          <w:rFonts w:ascii="Calibri Light" w:eastAsia="Times New Roman" w:hAnsi="Calibri Light" w:cs="Calibri"/>
          <w:color w:val="1F497D"/>
        </w:rPr>
        <w:t xml:space="preserve">Documentation, Export Control, and Commercial Use </w:t>
      </w:r>
      <w:r w:rsidR="0009020F" w:rsidRPr="00FB1FB3">
        <w:rPr>
          <w:rFonts w:ascii="Calibri Light" w:eastAsia="Times New Roman" w:hAnsi="Calibri Light" w:cs="Calibri"/>
          <w:color w:val="1F497D"/>
        </w:rPr>
        <w:t xml:space="preserve">(mandatory) Maximum </w:t>
      </w:r>
      <w:r w:rsidR="00AF34F0" w:rsidRPr="00FB1FB3">
        <w:rPr>
          <w:rFonts w:ascii="Calibri Light" w:eastAsia="Times New Roman" w:hAnsi="Calibri Light" w:cs="Calibri"/>
          <w:color w:val="1F497D"/>
        </w:rPr>
        <w:t>5</w:t>
      </w:r>
      <w:r w:rsidR="0009020F" w:rsidRPr="00FB1FB3">
        <w:rPr>
          <w:rFonts w:ascii="Calibri Light" w:eastAsia="Times New Roman" w:hAnsi="Calibri Light" w:cs="Calibri"/>
          <w:color w:val="1F497D"/>
        </w:rPr>
        <w:t xml:space="preserve"> marks, Pass Mark = </w:t>
      </w:r>
      <w:r w:rsidR="00AF34F0" w:rsidRPr="00FB1FB3">
        <w:rPr>
          <w:rFonts w:ascii="Calibri Light" w:eastAsia="Times New Roman" w:hAnsi="Calibri Light" w:cs="Calibri"/>
          <w:color w:val="1F497D"/>
        </w:rPr>
        <w:t>4</w:t>
      </w:r>
      <w:r w:rsidR="0009020F" w:rsidRPr="00FB1FB3">
        <w:rPr>
          <w:rFonts w:ascii="Calibri Light" w:eastAsia="Times New Roman" w:hAnsi="Calibri Light" w:cs="Calibri"/>
          <w:color w:val="1F497D"/>
        </w:rPr>
        <w:t xml:space="preserve"> marks (Good Confidence)</w:t>
      </w:r>
    </w:p>
    <w:p w14:paraId="6F51F300" w14:textId="77777777" w:rsidR="002A3C1B" w:rsidRPr="00FB1FB3" w:rsidRDefault="002A3C1B" w:rsidP="00DA1C4F">
      <w:pPr>
        <w:pStyle w:val="ListParagraph"/>
        <w:numPr>
          <w:ilvl w:val="0"/>
          <w:numId w:val="28"/>
        </w:numPr>
        <w:rPr>
          <w:rFonts w:eastAsia="Calibri"/>
        </w:rPr>
      </w:pPr>
      <w:r w:rsidRPr="00FB1FB3">
        <w:rPr>
          <w:rFonts w:eastAsia="Calibri"/>
        </w:rPr>
        <w:t>Technical documentation (print and digital) covering operation, maintenance, safety</w:t>
      </w:r>
    </w:p>
    <w:p w14:paraId="1078740E" w14:textId="77777777" w:rsidR="002A3C1B" w:rsidRPr="00FB1FB3" w:rsidRDefault="002A3C1B" w:rsidP="00DA1C4F">
      <w:pPr>
        <w:pStyle w:val="ListParagraph"/>
        <w:numPr>
          <w:ilvl w:val="0"/>
          <w:numId w:val="28"/>
        </w:numPr>
        <w:rPr>
          <w:rFonts w:eastAsia="Calibri"/>
        </w:rPr>
      </w:pPr>
      <w:r w:rsidRPr="00FB1FB3">
        <w:rPr>
          <w:rFonts w:eastAsia="Calibri"/>
        </w:rPr>
        <w:t>Avoidance of restricted components from US, China, or France unless approved</w:t>
      </w:r>
    </w:p>
    <w:p w14:paraId="712116B2" w14:textId="0CC7960B" w:rsidR="002A3C1B" w:rsidRPr="00FB1FB3" w:rsidRDefault="002A3C1B" w:rsidP="00DA1C4F">
      <w:pPr>
        <w:pStyle w:val="ListParagraph"/>
        <w:numPr>
          <w:ilvl w:val="0"/>
          <w:numId w:val="28"/>
        </w:numPr>
        <w:rPr>
          <w:rFonts w:eastAsia="Calibri"/>
        </w:rPr>
      </w:pPr>
      <w:r w:rsidRPr="00FB1FB3">
        <w:rPr>
          <w:rFonts w:eastAsia="Calibri"/>
        </w:rPr>
        <w:t>Equipment may be used for commercial training, research, and CPD under Wrexham University’s commercial framework</w:t>
      </w:r>
    </w:p>
    <w:p w14:paraId="07A5CAEE" w14:textId="0C3B10F1" w:rsidR="003F7DB0" w:rsidRPr="00594F62" w:rsidRDefault="003F7DB0" w:rsidP="003F7DB0">
      <w:pPr>
        <w:pStyle w:val="Heading1"/>
      </w:pPr>
      <w:bookmarkStart w:id="7" w:name="_Hlk127700193"/>
      <w:r w:rsidRPr="00623B8F">
        <w:t>2</w:t>
      </w:r>
      <w:r w:rsidR="006A655C">
        <w:t>0.2</w:t>
      </w:r>
      <w:r w:rsidRPr="00623B8F">
        <w:tab/>
        <w:t>Award Criteria – Non</w:t>
      </w:r>
      <w:r w:rsidR="00623B8F" w:rsidRPr="00623B8F">
        <w:t xml:space="preserve"> -</w:t>
      </w:r>
      <w:r w:rsidRPr="00623B8F">
        <w:t xml:space="preserve"> Technical</w:t>
      </w:r>
    </w:p>
    <w:p w14:paraId="7E66BBF6" w14:textId="77777777" w:rsidR="003F7DB0" w:rsidRDefault="003F7DB0" w:rsidP="003F7DB0">
      <w:pPr>
        <w:pStyle w:val="Level1"/>
        <w:ind w:firstLine="0"/>
      </w:pPr>
    </w:p>
    <w:p w14:paraId="4645D2B7" w14:textId="77777777" w:rsidR="003F7DB0" w:rsidRDefault="003F7DB0" w:rsidP="003F7DB0">
      <w:pPr>
        <w:pStyle w:val="Level1"/>
        <w:ind w:firstLine="0"/>
      </w:pPr>
      <w:r w:rsidRPr="00594F62">
        <w:t xml:space="preserve">Please read </w:t>
      </w:r>
      <w:r w:rsidRPr="006161D9">
        <w:t xml:space="preserve">Appendix </w:t>
      </w:r>
      <w:r>
        <w:t>3</w:t>
      </w:r>
      <w:r w:rsidRPr="00594F62">
        <w:t xml:space="preserve"> Award Criteria Scoring </w:t>
      </w:r>
      <w:r>
        <w:t>Mechanism</w:t>
      </w:r>
      <w:r w:rsidRPr="00594F62">
        <w:t xml:space="preserve"> for a detailed breakdown of all scores and the applicable scoring methodology.</w:t>
      </w:r>
    </w:p>
    <w:p w14:paraId="7FB1842D" w14:textId="77777777" w:rsidR="003F7DB0" w:rsidRDefault="003F7DB0" w:rsidP="003F7DB0">
      <w:pPr>
        <w:pStyle w:val="Level2"/>
        <w:spacing w:before="0" w:after="0"/>
        <w:ind w:left="0" w:firstLine="0"/>
        <w:rPr>
          <w:highlight w:val="yellow"/>
        </w:rPr>
      </w:pPr>
    </w:p>
    <w:p w14:paraId="720751DB" w14:textId="04A8AA07" w:rsidR="00A43B35" w:rsidRPr="00AF11BA" w:rsidRDefault="003F7DB0" w:rsidP="00AB6D48">
      <w:pPr>
        <w:pStyle w:val="Heading3"/>
        <w:spacing w:line="240" w:lineRule="auto"/>
        <w:ind w:left="-147"/>
      </w:pPr>
      <w:r>
        <w:t>2</w:t>
      </w:r>
      <w:r w:rsidR="006A655C">
        <w:t>0.2</w:t>
      </w:r>
      <w:r>
        <w:t>.</w:t>
      </w:r>
      <w:r w:rsidRPr="00713E79">
        <w:t>1</w:t>
      </w:r>
      <w:r w:rsidRPr="00713E79">
        <w:tab/>
      </w:r>
      <w:r w:rsidRPr="00AB6D48">
        <w:t xml:space="preserve">Delivery time </w:t>
      </w:r>
      <w:r w:rsidRPr="00AF11BA">
        <w:t>scales (</w:t>
      </w:r>
      <w:r w:rsidR="00F90C85" w:rsidRPr="00AF11BA">
        <w:t>5</w:t>
      </w:r>
      <w:r w:rsidRPr="00AF11BA">
        <w:t xml:space="preserve"> marks per bullet point, maximum </w:t>
      </w:r>
      <w:r w:rsidR="00F90C85" w:rsidRPr="00AF11BA">
        <w:t>10</w:t>
      </w:r>
      <w:r w:rsidRPr="00AF11BA">
        <w:t xml:space="preserve"> marks 20% weighting)</w:t>
      </w:r>
      <w:r w:rsidR="00361E48" w:rsidRPr="00AF11BA">
        <w:t xml:space="preserve">. </w:t>
      </w:r>
    </w:p>
    <w:p w14:paraId="5828C069" w14:textId="0D97D041" w:rsidR="003F7DB0" w:rsidRPr="00AF11BA" w:rsidRDefault="00C46E94" w:rsidP="00AB6D48">
      <w:pPr>
        <w:pStyle w:val="Heading3"/>
        <w:spacing w:line="240" w:lineRule="auto"/>
        <w:ind w:left="-147"/>
      </w:pPr>
      <w:r w:rsidRPr="00AF11BA">
        <w:t xml:space="preserve">This is a </w:t>
      </w:r>
      <w:r w:rsidR="00361E48" w:rsidRPr="00AF11BA">
        <w:t>Pass</w:t>
      </w:r>
      <w:r w:rsidRPr="00AF11BA">
        <w:t xml:space="preserve"> / Fail question </w:t>
      </w:r>
      <w:r w:rsidR="00A43B35" w:rsidRPr="00AF11BA">
        <w:t xml:space="preserve">Pass </w:t>
      </w:r>
      <w:r w:rsidR="00361E48" w:rsidRPr="00AF11BA">
        <w:t>Mark</w:t>
      </w:r>
      <w:r w:rsidRPr="00AF11BA">
        <w:t>=</w:t>
      </w:r>
      <w:r w:rsidR="008C796F" w:rsidRPr="00AF11BA">
        <w:t>4</w:t>
      </w:r>
      <w:r w:rsidRPr="00AF11BA">
        <w:t xml:space="preserve"> (Good Confidence)</w:t>
      </w:r>
    </w:p>
    <w:p w14:paraId="2E6A64F8" w14:textId="77777777" w:rsidR="003F7DB0" w:rsidRPr="00AF11BA" w:rsidRDefault="003F7DB0" w:rsidP="003F7DB0"/>
    <w:p w14:paraId="13C07214" w14:textId="4C412259" w:rsidR="003F7DB0" w:rsidRPr="00AF11BA" w:rsidRDefault="003F7DB0" w:rsidP="003F7DB0">
      <w:r w:rsidRPr="00AF11BA">
        <w:t xml:space="preserve">The University requires the supply, delivery, </w:t>
      </w:r>
      <w:r w:rsidR="000119CE" w:rsidRPr="00AF11BA">
        <w:t>installation,</w:t>
      </w:r>
      <w:r w:rsidRPr="00AF11BA">
        <w:t xml:space="preserve"> and commissioning of a new machine before the </w:t>
      </w:r>
      <w:r w:rsidR="000119CE" w:rsidRPr="00AF11BA">
        <w:t>31</w:t>
      </w:r>
      <w:r w:rsidR="000119CE" w:rsidRPr="00AF11BA">
        <w:rPr>
          <w:vertAlign w:val="superscript"/>
        </w:rPr>
        <w:t>st of</w:t>
      </w:r>
      <w:r w:rsidRPr="00AF11BA">
        <w:t xml:space="preserve"> March 202</w:t>
      </w:r>
      <w:r w:rsidR="008E0C1F" w:rsidRPr="00AF11BA">
        <w:t>6</w:t>
      </w:r>
      <w:r w:rsidRPr="00AF11BA">
        <w:t>.</w:t>
      </w:r>
      <w:r w:rsidR="00E5120E" w:rsidRPr="00AF11BA">
        <w:t xml:space="preserve"> This</w:t>
      </w:r>
      <w:r w:rsidR="00361E48" w:rsidRPr="00AF11BA">
        <w:t xml:space="preserve"> is</w:t>
      </w:r>
      <w:r w:rsidR="00A43B35" w:rsidRPr="00AF11BA">
        <w:t xml:space="preserve"> a mandatory pass mark requirement.</w:t>
      </w:r>
    </w:p>
    <w:p w14:paraId="6A1EFB97" w14:textId="56309C4F" w:rsidR="003F7DB0" w:rsidRPr="00AF11BA" w:rsidRDefault="003F7DB0" w:rsidP="00520641">
      <w:pPr>
        <w:pStyle w:val="ListParagraph"/>
        <w:numPr>
          <w:ilvl w:val="0"/>
          <w:numId w:val="22"/>
        </w:numPr>
      </w:pPr>
      <w:r w:rsidRPr="00AF11BA">
        <w:t xml:space="preserve">Please provide a method statement confirming if you </w:t>
      </w:r>
      <w:proofErr w:type="gramStart"/>
      <w:r w:rsidRPr="00AF11BA">
        <w:t>are able to</w:t>
      </w:r>
      <w:proofErr w:type="gramEnd"/>
      <w:r w:rsidRPr="00AF11BA">
        <w:t xml:space="preserve"> meet the above deadline and please confirm this with respect to new </w:t>
      </w:r>
      <w:r w:rsidR="000119CE" w:rsidRPr="00AF11BA">
        <w:t>equipment.</w:t>
      </w:r>
      <w:r w:rsidRPr="00AF11BA">
        <w:t xml:space="preserve"> </w:t>
      </w:r>
    </w:p>
    <w:p w14:paraId="23411A9E" w14:textId="77777777" w:rsidR="00AC15DA" w:rsidRPr="00AF11BA" w:rsidRDefault="00AC15DA" w:rsidP="00AC15DA">
      <w:pPr>
        <w:pStyle w:val="ListParagraph"/>
      </w:pPr>
    </w:p>
    <w:p w14:paraId="41A6C50B" w14:textId="6851C7FE" w:rsidR="003F7DB0" w:rsidRPr="00AF11BA" w:rsidRDefault="003F7DB0" w:rsidP="00520641">
      <w:pPr>
        <w:pStyle w:val="ListParagraph"/>
        <w:numPr>
          <w:ilvl w:val="0"/>
          <w:numId w:val="22"/>
        </w:numPr>
      </w:pPr>
      <w:r w:rsidRPr="00AF11BA">
        <w:t>Please provide a Gantt chart  outlining the project delivery plan against the 31st of March 2026 date (or the proposed revised date).</w:t>
      </w:r>
    </w:p>
    <w:p w14:paraId="35E21422" w14:textId="77777777" w:rsidR="003F7DB0" w:rsidRPr="00AF11BA" w:rsidRDefault="003F7DB0" w:rsidP="003F7DB0">
      <w:pPr>
        <w:pStyle w:val="Heading3"/>
        <w:rPr>
          <w:color w:val="2F5496" w:themeColor="accent1" w:themeShade="BF"/>
        </w:rPr>
      </w:pPr>
    </w:p>
    <w:p w14:paraId="3D2B2DB9" w14:textId="77777777" w:rsidR="003F7DB0" w:rsidRPr="00AF11BA" w:rsidRDefault="003F7DB0" w:rsidP="003F7DB0">
      <w:pPr>
        <w:pStyle w:val="Level2"/>
        <w:spacing w:before="0" w:after="0"/>
        <w:ind w:left="0" w:firstLine="0"/>
      </w:pPr>
    </w:p>
    <w:p w14:paraId="3C85F616" w14:textId="65DF483C" w:rsidR="003F7DB0" w:rsidRPr="00AF11BA" w:rsidRDefault="003F7DB0" w:rsidP="00AB6D48">
      <w:pPr>
        <w:pStyle w:val="Heading3"/>
        <w:spacing w:line="240" w:lineRule="auto"/>
        <w:ind w:left="-147"/>
      </w:pPr>
      <w:bookmarkStart w:id="8" w:name="_Toc505950358"/>
      <w:r w:rsidRPr="00AF11BA">
        <w:t>2</w:t>
      </w:r>
      <w:r w:rsidR="006A655C" w:rsidRPr="00AF11BA">
        <w:t>0</w:t>
      </w:r>
      <w:r w:rsidRPr="00AF11BA">
        <w:t>.2</w:t>
      </w:r>
      <w:r w:rsidR="006A655C" w:rsidRPr="00AF11BA">
        <w:t xml:space="preserve">.2 </w:t>
      </w:r>
      <w:r w:rsidRPr="00AF11BA">
        <w:t>Maintenance and Support Service Levels</w:t>
      </w:r>
      <w:bookmarkEnd w:id="8"/>
      <w:r w:rsidRPr="00AF11BA">
        <w:t xml:space="preserve"> (</w:t>
      </w:r>
      <w:r w:rsidR="00F90C85" w:rsidRPr="00AF11BA">
        <w:t>5</w:t>
      </w:r>
      <w:r w:rsidRPr="00AF11BA">
        <w:t xml:space="preserve"> mark per bullet point, Maximum marks = </w:t>
      </w:r>
      <w:r w:rsidR="00F90C85" w:rsidRPr="00AF11BA">
        <w:t>30</w:t>
      </w:r>
      <w:r w:rsidRPr="00AF11BA">
        <w:t xml:space="preserve"> marks, </w:t>
      </w:r>
      <w:r w:rsidR="006A655C" w:rsidRPr="00AF11BA">
        <w:t>5</w:t>
      </w:r>
      <w:r w:rsidRPr="00AF11BA">
        <w:t>% weighting)</w:t>
      </w:r>
    </w:p>
    <w:p w14:paraId="7A3E88B3" w14:textId="77777777" w:rsidR="003F7DB0" w:rsidRPr="00AF11BA" w:rsidRDefault="003F7DB0" w:rsidP="003F7DB0">
      <w:pPr>
        <w:overflowPunct w:val="0"/>
        <w:autoSpaceDE w:val="0"/>
        <w:autoSpaceDN w:val="0"/>
        <w:adjustRightInd w:val="0"/>
        <w:contextualSpacing/>
        <w:jc w:val="both"/>
        <w:textAlignment w:val="baseline"/>
        <w:rPr>
          <w:rFonts w:ascii="Calibri" w:eastAsia="Times New Roman" w:hAnsi="Calibri" w:cs="Times New Roman"/>
          <w:noProof/>
          <w:lang w:val="en-US"/>
        </w:rPr>
      </w:pPr>
    </w:p>
    <w:p w14:paraId="4C0F2BA5" w14:textId="77777777" w:rsidR="003F7DB0" w:rsidRPr="00AF11BA" w:rsidRDefault="003F7DB0" w:rsidP="003F7DB0">
      <w:pPr>
        <w:overflowPunct w:val="0"/>
        <w:autoSpaceDE w:val="0"/>
        <w:autoSpaceDN w:val="0"/>
        <w:adjustRightInd w:val="0"/>
        <w:contextualSpacing/>
        <w:jc w:val="both"/>
        <w:textAlignment w:val="baseline"/>
        <w:rPr>
          <w:rFonts w:ascii="Calibri" w:eastAsia="Times New Roman" w:hAnsi="Calibri" w:cs="Times New Roman"/>
          <w:noProof/>
          <w:lang w:val="en-US"/>
        </w:rPr>
      </w:pPr>
      <w:r w:rsidRPr="00AF11BA">
        <w:rPr>
          <w:rFonts w:ascii="Calibri" w:eastAsia="Times New Roman" w:hAnsi="Calibri" w:cs="Times New Roman"/>
          <w:noProof/>
          <w:lang w:val="en-US"/>
        </w:rPr>
        <w:t xml:space="preserve">Please provide details of how You will deliver and ensure continued levels of service for both ongoing maintenance and support throughout the contract. </w:t>
      </w:r>
    </w:p>
    <w:p w14:paraId="7D0A3314" w14:textId="77777777" w:rsidR="003F7DB0" w:rsidRPr="00AF11BA" w:rsidRDefault="003F7DB0" w:rsidP="003F7DB0">
      <w:pPr>
        <w:overflowPunct w:val="0"/>
        <w:autoSpaceDE w:val="0"/>
        <w:autoSpaceDN w:val="0"/>
        <w:adjustRightInd w:val="0"/>
        <w:contextualSpacing/>
        <w:jc w:val="both"/>
        <w:textAlignment w:val="baseline"/>
        <w:rPr>
          <w:rFonts w:ascii="Calibri" w:eastAsia="Times New Roman" w:hAnsi="Calibri" w:cs="Times New Roman"/>
          <w:noProof/>
          <w:lang w:val="en-US"/>
        </w:rPr>
      </w:pPr>
    </w:p>
    <w:p w14:paraId="0EA5BB9F" w14:textId="2929B2EF" w:rsidR="003F7DB0" w:rsidRPr="00AF11BA" w:rsidRDefault="003F7DB0" w:rsidP="003F7DB0">
      <w:pPr>
        <w:overflowPunct w:val="0"/>
        <w:autoSpaceDE w:val="0"/>
        <w:autoSpaceDN w:val="0"/>
        <w:adjustRightInd w:val="0"/>
        <w:contextualSpacing/>
        <w:jc w:val="both"/>
        <w:textAlignment w:val="baseline"/>
        <w:rPr>
          <w:rFonts w:ascii="Calibri" w:eastAsia="Times New Roman" w:hAnsi="Calibri" w:cs="Times New Roman"/>
          <w:noProof/>
          <w:lang w:val="en-US"/>
        </w:rPr>
      </w:pPr>
      <w:r w:rsidRPr="00AF11BA">
        <w:rPr>
          <w:rFonts w:ascii="Calibri" w:eastAsia="Times New Roman" w:hAnsi="Calibri" w:cs="Times New Roman"/>
          <w:noProof/>
          <w:lang w:val="en-US"/>
        </w:rPr>
        <w:t>The response should cover:</w:t>
      </w:r>
    </w:p>
    <w:p w14:paraId="071B7A10" w14:textId="77777777" w:rsidR="003F7DB0" w:rsidRPr="00AF11BA" w:rsidRDefault="003F7DB0" w:rsidP="00520641">
      <w:pPr>
        <w:pStyle w:val="ListParagraph"/>
        <w:numPr>
          <w:ilvl w:val="0"/>
          <w:numId w:val="20"/>
        </w:numPr>
        <w:overflowPunct w:val="0"/>
        <w:autoSpaceDE w:val="0"/>
        <w:autoSpaceDN w:val="0"/>
        <w:adjustRightInd w:val="0"/>
        <w:textAlignment w:val="baseline"/>
        <w:rPr>
          <w:noProof/>
          <w:lang w:val="en-US"/>
        </w:rPr>
      </w:pPr>
      <w:r w:rsidRPr="00AF11BA">
        <w:rPr>
          <w:noProof/>
          <w:lang w:val="en-US"/>
        </w:rPr>
        <w:t>Detailed description of the maintenance and support service available including after sales support and service .</w:t>
      </w:r>
    </w:p>
    <w:p w14:paraId="44266D3D" w14:textId="77777777" w:rsidR="003F7DB0" w:rsidRPr="00AF11BA" w:rsidRDefault="003F7DB0" w:rsidP="003F7DB0">
      <w:pPr>
        <w:pStyle w:val="ListParagraph"/>
        <w:overflowPunct w:val="0"/>
        <w:autoSpaceDE w:val="0"/>
        <w:autoSpaceDN w:val="0"/>
        <w:adjustRightInd w:val="0"/>
        <w:textAlignment w:val="baseline"/>
        <w:rPr>
          <w:noProof/>
          <w:lang w:val="en-US"/>
        </w:rPr>
      </w:pPr>
    </w:p>
    <w:p w14:paraId="3EC5E80D" w14:textId="7BDE5DD0" w:rsidR="004C742B" w:rsidRPr="00AF11BA" w:rsidRDefault="003F7DB0" w:rsidP="00520641">
      <w:pPr>
        <w:pStyle w:val="ListParagraph"/>
        <w:numPr>
          <w:ilvl w:val="0"/>
          <w:numId w:val="20"/>
        </w:numPr>
        <w:overflowPunct w:val="0"/>
        <w:autoSpaceDE w:val="0"/>
        <w:autoSpaceDN w:val="0"/>
        <w:adjustRightInd w:val="0"/>
        <w:textAlignment w:val="baseline"/>
        <w:rPr>
          <w:noProof/>
          <w:lang w:val="en-US"/>
        </w:rPr>
      </w:pPr>
      <w:r w:rsidRPr="00AF11BA">
        <w:rPr>
          <w:noProof/>
          <w:lang w:val="en-US"/>
        </w:rPr>
        <w:t>Description of the process for dealing with and reporting and responding to faults including response times. Including details of the location of the engineers and call out lead times and fix lead times guarantees.</w:t>
      </w:r>
    </w:p>
    <w:p w14:paraId="63728BB4" w14:textId="4B41E57D" w:rsidR="003F7DB0" w:rsidRPr="00AF11BA" w:rsidRDefault="003F7DB0" w:rsidP="00520641">
      <w:pPr>
        <w:pStyle w:val="ListParagraph"/>
        <w:numPr>
          <w:ilvl w:val="0"/>
          <w:numId w:val="20"/>
        </w:numPr>
        <w:overflowPunct w:val="0"/>
        <w:autoSpaceDE w:val="0"/>
        <w:autoSpaceDN w:val="0"/>
        <w:adjustRightInd w:val="0"/>
        <w:textAlignment w:val="baseline"/>
        <w:rPr>
          <w:noProof/>
          <w:lang w:val="en-US"/>
        </w:rPr>
      </w:pPr>
      <w:r w:rsidRPr="00AF11BA">
        <w:rPr>
          <w:noProof/>
          <w:lang w:val="en-US"/>
        </w:rPr>
        <w:lastRenderedPageBreak/>
        <w:t>Details about the sourcing and delivery response for the supply of parts and consumables</w:t>
      </w:r>
    </w:p>
    <w:p w14:paraId="571FDD3A" w14:textId="77777777" w:rsidR="004C742B" w:rsidRPr="00AF11BA" w:rsidRDefault="004C742B" w:rsidP="004C742B">
      <w:pPr>
        <w:pStyle w:val="ListParagraph"/>
        <w:overflowPunct w:val="0"/>
        <w:autoSpaceDE w:val="0"/>
        <w:autoSpaceDN w:val="0"/>
        <w:adjustRightInd w:val="0"/>
        <w:textAlignment w:val="baseline"/>
        <w:rPr>
          <w:noProof/>
          <w:lang w:val="en-US"/>
        </w:rPr>
      </w:pPr>
    </w:p>
    <w:p w14:paraId="3C666C15" w14:textId="77777777" w:rsidR="003F7DB0" w:rsidRPr="00AF11BA" w:rsidRDefault="003F7DB0" w:rsidP="00520641">
      <w:pPr>
        <w:pStyle w:val="ListParagraph"/>
        <w:numPr>
          <w:ilvl w:val="0"/>
          <w:numId w:val="20"/>
        </w:numPr>
        <w:overflowPunct w:val="0"/>
        <w:autoSpaceDE w:val="0"/>
        <w:autoSpaceDN w:val="0"/>
        <w:adjustRightInd w:val="0"/>
        <w:textAlignment w:val="baseline"/>
        <w:rPr>
          <w:noProof/>
          <w:lang w:val="en-US"/>
        </w:rPr>
      </w:pPr>
      <w:r w:rsidRPr="00AF11BA">
        <w:rPr>
          <w:noProof/>
          <w:lang w:val="en-US"/>
        </w:rPr>
        <w:t xml:space="preserve">Details about how you will communicate regarding of software / equipment updates / upgades </w:t>
      </w:r>
    </w:p>
    <w:p w14:paraId="404D267D" w14:textId="77777777" w:rsidR="003F7DB0" w:rsidRPr="00AF11BA" w:rsidRDefault="003F7DB0" w:rsidP="003F7DB0">
      <w:pPr>
        <w:pStyle w:val="Heading3"/>
      </w:pPr>
    </w:p>
    <w:p w14:paraId="6ACA6079" w14:textId="15E7E37E" w:rsidR="003F7DB0" w:rsidRPr="00AF11BA" w:rsidRDefault="003F7DB0" w:rsidP="00520641">
      <w:pPr>
        <w:pStyle w:val="ListParagraph"/>
        <w:numPr>
          <w:ilvl w:val="0"/>
          <w:numId w:val="20"/>
        </w:numPr>
        <w:rPr>
          <w:rFonts w:cstheme="minorHAnsi"/>
          <w:bCs/>
        </w:rPr>
      </w:pPr>
      <w:r w:rsidRPr="00AF11BA">
        <w:rPr>
          <w:rFonts w:cstheme="minorHAnsi"/>
          <w:bCs/>
        </w:rPr>
        <w:t xml:space="preserve">Details of how your organisation will deal with corrective action and lessons learnt if you fail to meet your key performance indicators and key contract outcomes and deliverables for this </w:t>
      </w:r>
      <w:r w:rsidR="000119CE" w:rsidRPr="00AF11BA">
        <w:rPr>
          <w:rFonts w:cstheme="minorHAnsi"/>
          <w:bCs/>
        </w:rPr>
        <w:t>contract.</w:t>
      </w:r>
      <w:r w:rsidRPr="00AF11BA">
        <w:rPr>
          <w:rFonts w:cstheme="minorHAnsi"/>
          <w:bCs/>
        </w:rPr>
        <w:t xml:space="preserve"> </w:t>
      </w:r>
    </w:p>
    <w:p w14:paraId="70E404B4" w14:textId="77777777" w:rsidR="003F7DB0" w:rsidRPr="00AF11BA" w:rsidRDefault="003F7DB0" w:rsidP="003F7DB0">
      <w:pPr>
        <w:pStyle w:val="Heading3"/>
      </w:pPr>
    </w:p>
    <w:p w14:paraId="76956C3E" w14:textId="77777777" w:rsidR="003F7DB0" w:rsidRPr="00AF11BA" w:rsidRDefault="003F7DB0" w:rsidP="00520641">
      <w:pPr>
        <w:pStyle w:val="Level1"/>
        <w:numPr>
          <w:ilvl w:val="0"/>
          <w:numId w:val="20"/>
        </w:numPr>
      </w:pPr>
      <w:r w:rsidRPr="00AF11BA">
        <w:t>Provide details of Your complaints procedure and key contacts who will resolve any complaints under this Contract.  Include details regarding complaints for but not limited to; customer services, invoicing, damage to property, and faulty goods including resolution response times in hours / days for all aspects outlined above.</w:t>
      </w:r>
    </w:p>
    <w:p w14:paraId="5D66744B" w14:textId="77777777" w:rsidR="003F7DB0" w:rsidRPr="00AF11BA" w:rsidRDefault="003F7DB0" w:rsidP="003F7DB0">
      <w:pPr>
        <w:pStyle w:val="Level1"/>
      </w:pPr>
    </w:p>
    <w:p w14:paraId="0BEAC5AF" w14:textId="6CBFC852" w:rsidR="003F7DB0" w:rsidRPr="00AF11BA" w:rsidRDefault="003F7DB0" w:rsidP="003F7DB0">
      <w:pPr>
        <w:rPr>
          <w:b/>
          <w:lang w:val="en-US"/>
        </w:rPr>
      </w:pPr>
      <w:r w:rsidRPr="00AF11BA">
        <w:rPr>
          <w:b/>
          <w:lang w:val="en-US"/>
        </w:rPr>
        <w:t>Maximum 5 Sides A4 Page for Response (Text Size 11) – If providing separate document for the response, please include Question number and Question description.</w:t>
      </w:r>
    </w:p>
    <w:p w14:paraId="48AE853E" w14:textId="76B55375" w:rsidR="003F7DB0" w:rsidRPr="00AF11BA" w:rsidRDefault="005F5834" w:rsidP="005F5834">
      <w:pPr>
        <w:pStyle w:val="Heading3"/>
        <w:spacing w:line="240" w:lineRule="auto"/>
        <w:ind w:left="-147"/>
      </w:pPr>
      <w:r w:rsidRPr="00AF11BA">
        <w:t>20.2.3</w:t>
      </w:r>
      <w:r w:rsidR="003F7DB0" w:rsidRPr="00AF11BA">
        <w:tab/>
      </w:r>
      <w:bookmarkStart w:id="9" w:name="_Hlk12215554"/>
      <w:r w:rsidR="003F7DB0" w:rsidRPr="00AF11BA">
        <w:t>Training Provision</w:t>
      </w:r>
      <w:bookmarkEnd w:id="9"/>
      <w:r w:rsidR="003F7DB0" w:rsidRPr="00AF11BA">
        <w:t xml:space="preserve"> (</w:t>
      </w:r>
      <w:r w:rsidR="00F90C85" w:rsidRPr="00AF11BA">
        <w:t>5</w:t>
      </w:r>
      <w:r w:rsidR="003F7DB0" w:rsidRPr="00AF11BA">
        <w:t xml:space="preserve"> marks per bullet point, maximum </w:t>
      </w:r>
      <w:r w:rsidR="00F90C85" w:rsidRPr="00AF11BA">
        <w:t>5</w:t>
      </w:r>
      <w:r w:rsidR="003F7DB0" w:rsidRPr="00AF11BA">
        <w:t xml:space="preserve"> marks 5% </w:t>
      </w:r>
      <w:r w:rsidR="000119CE" w:rsidRPr="00AF11BA">
        <w:t>weighting)</w:t>
      </w:r>
    </w:p>
    <w:p w14:paraId="6A3A7DFA" w14:textId="77777777" w:rsidR="003F7DB0" w:rsidRPr="00AF11BA" w:rsidRDefault="003F7DB0" w:rsidP="003F7DB0">
      <w:pPr>
        <w:pStyle w:val="ListParagraph"/>
        <w:ind w:left="-147"/>
      </w:pPr>
    </w:p>
    <w:p w14:paraId="60FFD395" w14:textId="51162F75" w:rsidR="003F7DB0" w:rsidRPr="00AF11BA" w:rsidRDefault="003F7DB0" w:rsidP="00520641">
      <w:pPr>
        <w:pStyle w:val="ListParagraph"/>
        <w:numPr>
          <w:ilvl w:val="0"/>
          <w:numId w:val="23"/>
        </w:numPr>
      </w:pPr>
      <w:r w:rsidRPr="00AF11BA">
        <w:t>Please provide details of the Please provide details of the Training programme for up to 3 members of staff from the University as part of the delivery package to be provided. The programme should cover all normal operational tasks of the plant and user trouble‑shooting training.</w:t>
      </w:r>
    </w:p>
    <w:p w14:paraId="5164ED52" w14:textId="77777777" w:rsidR="003F7DB0" w:rsidRPr="00AF11BA" w:rsidRDefault="003F7DB0" w:rsidP="003F7DB0"/>
    <w:p w14:paraId="27F135BD" w14:textId="77777777" w:rsidR="003F7DB0" w:rsidRPr="00AF11BA" w:rsidRDefault="003F7DB0" w:rsidP="003F7DB0">
      <w:pPr>
        <w:rPr>
          <w:b/>
          <w:lang w:val="en-US"/>
        </w:rPr>
      </w:pPr>
      <w:r w:rsidRPr="00AF11BA">
        <w:rPr>
          <w:b/>
          <w:lang w:val="en-US"/>
        </w:rPr>
        <w:t>Maximum 1 Sides A4 Page for Response (Text Size 11) – If providing separate document for the response, please include Question number and Question description.</w:t>
      </w:r>
    </w:p>
    <w:p w14:paraId="6BA74A0E" w14:textId="77777777" w:rsidR="003F7DB0" w:rsidRPr="00AF11BA" w:rsidRDefault="003F7DB0" w:rsidP="003F7DB0">
      <w:pPr>
        <w:pStyle w:val="Level1"/>
        <w:ind w:firstLine="0"/>
      </w:pPr>
      <w:r w:rsidRPr="00AF11BA">
        <w:tab/>
      </w:r>
      <w:r w:rsidRPr="00AF11BA">
        <w:tab/>
      </w:r>
      <w:r w:rsidRPr="00AF11BA">
        <w:tab/>
      </w:r>
      <w:r w:rsidRPr="00AF11BA">
        <w:tab/>
      </w:r>
      <w:r w:rsidRPr="00AF11BA">
        <w:tab/>
      </w:r>
      <w:bookmarkStart w:id="10" w:name="_Toc382302997"/>
    </w:p>
    <w:p w14:paraId="0BD0F659" w14:textId="5317BE25" w:rsidR="003F7DB0" w:rsidRPr="00AF11BA" w:rsidRDefault="003F7DB0" w:rsidP="003F7DB0">
      <w:pPr>
        <w:pStyle w:val="Heading3"/>
      </w:pPr>
      <w:bookmarkStart w:id="11" w:name="_Hlk12215630"/>
      <w:r w:rsidRPr="00AF11BA">
        <w:t>2</w:t>
      </w:r>
      <w:r w:rsidR="005F5834" w:rsidRPr="00AF11BA">
        <w:t>0.2.4</w:t>
      </w:r>
      <w:r w:rsidRPr="00AF11BA">
        <w:tab/>
        <w:t>Risk Management (</w:t>
      </w:r>
      <w:r w:rsidR="00F90C85" w:rsidRPr="00AF11BA">
        <w:t>5</w:t>
      </w:r>
      <w:r w:rsidRPr="00AF11BA">
        <w:t xml:space="preserve"> marks per bullet point, maximum </w:t>
      </w:r>
      <w:r w:rsidR="00F90C85" w:rsidRPr="00AF11BA">
        <w:t>10</w:t>
      </w:r>
      <w:r w:rsidRPr="00AF11BA">
        <w:t xml:space="preserve"> marks, 5% weighting)</w:t>
      </w:r>
    </w:p>
    <w:bookmarkEnd w:id="11"/>
    <w:p w14:paraId="6A87602A" w14:textId="77777777" w:rsidR="003F7DB0" w:rsidRPr="00AF11BA" w:rsidRDefault="003F7DB0" w:rsidP="003F7DB0"/>
    <w:p w14:paraId="66810F0F" w14:textId="77777777" w:rsidR="003F7DB0" w:rsidRPr="00AF11BA" w:rsidRDefault="003F7DB0" w:rsidP="003F7DB0">
      <w:pPr>
        <w:rPr>
          <w:bCs/>
        </w:rPr>
      </w:pPr>
      <w:r w:rsidRPr="00AF11BA">
        <w:rPr>
          <w:bCs/>
        </w:rPr>
        <w:t>Please provide a detailed method statement detailing the:</w:t>
      </w:r>
    </w:p>
    <w:p w14:paraId="002BB08F" w14:textId="77777777" w:rsidR="003F7DB0" w:rsidRPr="00AF11BA" w:rsidRDefault="003F7DB0" w:rsidP="00520641">
      <w:pPr>
        <w:pStyle w:val="ListParagraph"/>
        <w:numPr>
          <w:ilvl w:val="0"/>
          <w:numId w:val="21"/>
        </w:numPr>
        <w:rPr>
          <w:bCs/>
        </w:rPr>
      </w:pPr>
      <w:r w:rsidRPr="00AF11BA">
        <w:rPr>
          <w:bCs/>
        </w:rPr>
        <w:t>Risks and main challenges associated with the delivery of this Contract as well as</w:t>
      </w:r>
    </w:p>
    <w:p w14:paraId="272105F6" w14:textId="77777777" w:rsidR="003F7DB0" w:rsidRPr="00AF11BA" w:rsidRDefault="003F7DB0" w:rsidP="00520641">
      <w:pPr>
        <w:pStyle w:val="ListParagraph"/>
        <w:numPr>
          <w:ilvl w:val="0"/>
          <w:numId w:val="21"/>
        </w:numPr>
        <w:rPr>
          <w:bCs/>
        </w:rPr>
      </w:pPr>
      <w:r w:rsidRPr="00AF11BA">
        <w:rPr>
          <w:bCs/>
        </w:rPr>
        <w:t>The actions you will put in place to mitigate against the identified risks.</w:t>
      </w:r>
    </w:p>
    <w:p w14:paraId="38EE880F" w14:textId="77777777" w:rsidR="003F7DB0" w:rsidRPr="00AF11BA" w:rsidRDefault="003F7DB0" w:rsidP="003F7DB0">
      <w:pPr>
        <w:rPr>
          <w:bCs/>
        </w:rPr>
      </w:pPr>
    </w:p>
    <w:p w14:paraId="71D2B2DF" w14:textId="6C460823" w:rsidR="003F7DB0" w:rsidRPr="00AF11BA" w:rsidRDefault="003F7DB0" w:rsidP="003F7DB0">
      <w:pPr>
        <w:rPr>
          <w:b/>
          <w:lang w:val="en-US"/>
        </w:rPr>
      </w:pPr>
      <w:r w:rsidRPr="00AF11BA">
        <w:rPr>
          <w:b/>
          <w:lang w:val="en-US"/>
        </w:rPr>
        <w:t>Maximum 3 Sides A4 Page for Response (Text Size 11) – If providing separate document for the response, please include Question number and Question description.</w:t>
      </w:r>
    </w:p>
    <w:p w14:paraId="3B25173D" w14:textId="25A00A50" w:rsidR="003F7DB0" w:rsidRPr="00AF11BA" w:rsidRDefault="000119CE" w:rsidP="00AB6D48">
      <w:pPr>
        <w:pStyle w:val="Heading3"/>
      </w:pPr>
      <w:bookmarkStart w:id="12" w:name="_Toc382303018"/>
      <w:bookmarkStart w:id="13" w:name="_Hlk12215697"/>
      <w:r w:rsidRPr="00AF11BA">
        <w:t>20.2.5 Business</w:t>
      </w:r>
      <w:r w:rsidR="003F7DB0" w:rsidRPr="00AF11BA">
        <w:t xml:space="preserve"> Continuity</w:t>
      </w:r>
      <w:bookmarkEnd w:id="12"/>
      <w:r w:rsidR="003F7DB0" w:rsidRPr="00AF11BA">
        <w:t xml:space="preserve"> and Disaster Recovery (</w:t>
      </w:r>
      <w:r w:rsidR="00F90C85" w:rsidRPr="00AF11BA">
        <w:t>5</w:t>
      </w:r>
      <w:r w:rsidR="003F7DB0" w:rsidRPr="00AF11BA">
        <w:t xml:space="preserve"> marks per bullet point, maximum marks </w:t>
      </w:r>
      <w:r w:rsidR="00F90C85" w:rsidRPr="00AF11BA">
        <w:t>5</w:t>
      </w:r>
      <w:r w:rsidR="00AB6D48" w:rsidRPr="00AF11BA">
        <w:t xml:space="preserve">       </w:t>
      </w:r>
      <w:r w:rsidR="003F7DB0" w:rsidRPr="00AF11BA">
        <w:t>marks 5% weighting)</w:t>
      </w:r>
    </w:p>
    <w:p w14:paraId="18F94D50" w14:textId="77777777" w:rsidR="003F7DB0" w:rsidRPr="00AF11BA" w:rsidRDefault="003F7DB0" w:rsidP="003F7DB0">
      <w:pPr>
        <w:pStyle w:val="ListParagraph"/>
        <w:ind w:left="-147"/>
      </w:pPr>
    </w:p>
    <w:bookmarkEnd w:id="13"/>
    <w:p w14:paraId="2F17BAD9" w14:textId="77777777" w:rsidR="003F7DB0" w:rsidRPr="00AF11BA" w:rsidRDefault="003F7DB0" w:rsidP="00520641">
      <w:pPr>
        <w:pStyle w:val="ListParagraph"/>
        <w:numPr>
          <w:ilvl w:val="0"/>
          <w:numId w:val="24"/>
        </w:numPr>
        <w:autoSpaceDE w:val="0"/>
        <w:autoSpaceDN w:val="0"/>
        <w:adjustRightInd w:val="0"/>
        <w:rPr>
          <w:rFonts w:cstheme="minorHAnsi"/>
          <w:bCs/>
        </w:rPr>
      </w:pPr>
      <w:r w:rsidRPr="00AF11BA">
        <w:rPr>
          <w:rFonts w:cstheme="minorHAnsi"/>
          <w:bCs/>
        </w:rPr>
        <w:t>Please provide a method statement detailing Your business continuity and Disaster Recovery plans and how you will ensure continuity of supply and service to the University under this contract in the event of any business continuity issues or any disasters.</w:t>
      </w:r>
    </w:p>
    <w:p w14:paraId="3C67E6EE" w14:textId="77777777" w:rsidR="003F7DB0" w:rsidRPr="00AF11BA" w:rsidRDefault="003F7DB0" w:rsidP="003F7DB0">
      <w:pPr>
        <w:autoSpaceDE w:val="0"/>
        <w:autoSpaceDN w:val="0"/>
        <w:adjustRightInd w:val="0"/>
        <w:contextualSpacing/>
        <w:jc w:val="both"/>
        <w:rPr>
          <w:rFonts w:eastAsia="Times New Roman" w:cstheme="minorHAnsi"/>
          <w:bCs/>
        </w:rPr>
      </w:pPr>
    </w:p>
    <w:p w14:paraId="6CB1BA22" w14:textId="051D0E8F" w:rsidR="003F7DB0" w:rsidRPr="00AF11BA" w:rsidRDefault="003F7DB0" w:rsidP="003F7DB0">
      <w:pPr>
        <w:rPr>
          <w:b/>
          <w:lang w:val="en-US"/>
        </w:rPr>
      </w:pPr>
      <w:r w:rsidRPr="00AF11BA">
        <w:rPr>
          <w:b/>
          <w:lang w:val="en-US"/>
        </w:rPr>
        <w:t>Maximum 3 Sides A4 Page for Response (Text Size 11) – If providing separate document for the response, please include Question number and Question description.</w:t>
      </w:r>
      <w:bookmarkEnd w:id="10"/>
      <w:r w:rsidRPr="00AF11BA">
        <w:tab/>
      </w:r>
      <w:r w:rsidRPr="00AF11BA">
        <w:tab/>
      </w:r>
      <w:r w:rsidRPr="00AF11BA">
        <w:tab/>
      </w:r>
      <w:r w:rsidRPr="00AF11BA">
        <w:tab/>
      </w:r>
      <w:r w:rsidRPr="00AF11BA">
        <w:tab/>
      </w:r>
    </w:p>
    <w:p w14:paraId="793E94AC" w14:textId="04AE7FDB" w:rsidR="003F7DB0" w:rsidRPr="00AF11BA" w:rsidRDefault="003F7DB0" w:rsidP="003F7DB0">
      <w:pPr>
        <w:pStyle w:val="Heading3"/>
      </w:pPr>
      <w:r w:rsidRPr="00AF11BA">
        <w:lastRenderedPageBreak/>
        <w:t>2</w:t>
      </w:r>
      <w:r w:rsidR="005F5834" w:rsidRPr="00AF11BA">
        <w:t>0.2.6</w:t>
      </w:r>
      <w:r w:rsidRPr="00AF11BA">
        <w:tab/>
        <w:t xml:space="preserve"> Added Value Services (</w:t>
      </w:r>
      <w:r w:rsidR="00F90C85" w:rsidRPr="00AF11BA">
        <w:t>5</w:t>
      </w:r>
      <w:r w:rsidRPr="00AF11BA">
        <w:t xml:space="preserve"> marks per bullet point, maximum </w:t>
      </w:r>
      <w:r w:rsidR="00F90C85" w:rsidRPr="00AF11BA">
        <w:t>5</w:t>
      </w:r>
      <w:r w:rsidRPr="00AF11BA">
        <w:t xml:space="preserve"> marks </w:t>
      </w:r>
      <w:r w:rsidR="006A655C" w:rsidRPr="00AF11BA">
        <w:t>5</w:t>
      </w:r>
      <w:r w:rsidRPr="00AF11BA">
        <w:t>% weighting)</w:t>
      </w:r>
    </w:p>
    <w:p w14:paraId="70DA8118" w14:textId="77777777" w:rsidR="003F7DB0" w:rsidRPr="00AF11BA" w:rsidRDefault="003F7DB0" w:rsidP="003F7DB0"/>
    <w:p w14:paraId="0997643E" w14:textId="1399DC85" w:rsidR="003F7DB0" w:rsidRPr="00AF11BA" w:rsidRDefault="003F7DB0" w:rsidP="00520641">
      <w:pPr>
        <w:pStyle w:val="ListParagraph"/>
        <w:numPr>
          <w:ilvl w:val="0"/>
          <w:numId w:val="24"/>
        </w:numPr>
      </w:pPr>
      <w:r w:rsidRPr="00AF11BA">
        <w:t xml:space="preserve">Please provide details of any relevant </w:t>
      </w:r>
      <w:r w:rsidR="000119CE" w:rsidRPr="00AF11BA">
        <w:t>value-added</w:t>
      </w:r>
      <w:r w:rsidRPr="00AF11BA">
        <w:t xml:space="preserve"> services that Your organisation will offer under this contract, </w:t>
      </w:r>
      <w:r w:rsidR="000119CE" w:rsidRPr="00AF11BA">
        <w:t>e.g.,</w:t>
      </w:r>
      <w:r w:rsidRPr="00AF11BA">
        <w:t xml:space="preserve"> training, service and support, extra warranty, software upgrades, early payment discounts.</w:t>
      </w:r>
    </w:p>
    <w:p w14:paraId="0FED4F01" w14:textId="77777777" w:rsidR="003F7DB0" w:rsidRPr="00AF11BA" w:rsidRDefault="003F7DB0" w:rsidP="003F7DB0">
      <w:r w:rsidRPr="00AF11BA">
        <w:t>-</w:t>
      </w:r>
    </w:p>
    <w:p w14:paraId="1DFCA0D9" w14:textId="77777777" w:rsidR="003F7DB0" w:rsidRPr="00AF11BA" w:rsidRDefault="003F7DB0" w:rsidP="003F7DB0">
      <w:pPr>
        <w:rPr>
          <w:b/>
          <w:lang w:val="en-US"/>
        </w:rPr>
      </w:pPr>
      <w:r w:rsidRPr="00AF11BA">
        <w:rPr>
          <w:b/>
          <w:lang w:val="en-US"/>
        </w:rPr>
        <w:t>Maximum 3 Sides A4 Page for Response (Text Size 11) – If providing separate document for the response, please include Question number and Question description.</w:t>
      </w:r>
    </w:p>
    <w:p w14:paraId="1FF34D7E" w14:textId="77777777" w:rsidR="003F7DB0" w:rsidRPr="00AF11BA" w:rsidRDefault="003F7DB0" w:rsidP="003F7DB0"/>
    <w:p w14:paraId="53F099F0" w14:textId="14505E29" w:rsidR="003F7DB0" w:rsidRPr="00AF11BA" w:rsidRDefault="005F5834" w:rsidP="003F7DB0">
      <w:pPr>
        <w:pStyle w:val="Heading3"/>
      </w:pPr>
      <w:bookmarkStart w:id="14" w:name="_Hlk12216213"/>
      <w:r w:rsidRPr="00AF11BA">
        <w:t>20.2.7</w:t>
      </w:r>
      <w:r w:rsidR="003F7DB0" w:rsidRPr="00AF11BA">
        <w:tab/>
        <w:t xml:space="preserve"> Fair Work Practices</w:t>
      </w:r>
      <w:r w:rsidR="00B43304" w:rsidRPr="00AF11BA">
        <w:t xml:space="preserve"> </w:t>
      </w:r>
      <w:r w:rsidR="003F7DB0" w:rsidRPr="00AF11BA">
        <w:t>(</w:t>
      </w:r>
      <w:r w:rsidR="00F90C85" w:rsidRPr="00AF11BA">
        <w:t>5</w:t>
      </w:r>
      <w:r w:rsidR="003F7DB0" w:rsidRPr="00AF11BA">
        <w:t xml:space="preserve"> marks per bullet, maximum </w:t>
      </w:r>
      <w:r w:rsidR="000D3107" w:rsidRPr="00AF11BA">
        <w:t>35</w:t>
      </w:r>
      <w:r w:rsidR="003F7DB0" w:rsidRPr="00AF11BA">
        <w:t xml:space="preserve"> marks, 5% weighting)</w:t>
      </w:r>
    </w:p>
    <w:bookmarkEnd w:id="14"/>
    <w:p w14:paraId="504E6ABF" w14:textId="77777777" w:rsidR="003F7DB0" w:rsidRPr="00AF11BA" w:rsidRDefault="003F7DB0" w:rsidP="003F7DB0"/>
    <w:p w14:paraId="2A42E27C" w14:textId="7A3FC340" w:rsidR="003F7DB0" w:rsidRPr="00AF11BA" w:rsidRDefault="003F7DB0" w:rsidP="003F7DB0">
      <w:r w:rsidRPr="00AF11BA">
        <w:t xml:space="preserve">The University has adopted the Welsh Government’s Code of Practice on Ethical Procurement in Supply Chains. This is designed to ensure that high-quality public services are delivered throughout Wales by a workforce that is treated legally, </w:t>
      </w:r>
      <w:r w:rsidR="000119CE" w:rsidRPr="00AF11BA">
        <w:t>fairly,</w:t>
      </w:r>
      <w:r w:rsidRPr="00AF11BA">
        <w:t xml:space="preserve"> and safely, and is well-rewarded. This Code includes a commitment to consider promoting the Living Wage in relevant contracts. </w:t>
      </w:r>
    </w:p>
    <w:p w14:paraId="49576BA9" w14:textId="1313DF65" w:rsidR="003F7DB0" w:rsidRPr="00AF11BA" w:rsidRDefault="003F7DB0" w:rsidP="003F7DB0">
      <w:r w:rsidRPr="00AF11BA">
        <w:t xml:space="preserve">Evidence of fair work practices to include: </w:t>
      </w:r>
    </w:p>
    <w:p w14:paraId="39CA0497" w14:textId="77777777" w:rsidR="003F7DB0" w:rsidRPr="00AF11BA" w:rsidRDefault="003F7DB0" w:rsidP="003F7DB0">
      <w:r w:rsidRPr="00AF11BA">
        <w:t>• a fair and equal pay policy that includes a commitment to paying all staff at least the Living Wage</w:t>
      </w:r>
    </w:p>
    <w:p w14:paraId="161EF8AA" w14:textId="77777777" w:rsidR="003F7DB0" w:rsidRPr="00AF11BA" w:rsidRDefault="003F7DB0" w:rsidP="003F7DB0">
      <w:r w:rsidRPr="00AF11BA">
        <w:t xml:space="preserve"> • becoming an accredited Living Wage Employer</w:t>
      </w:r>
    </w:p>
    <w:p w14:paraId="3D364323" w14:textId="77777777" w:rsidR="003F7DB0" w:rsidRPr="00AF11BA" w:rsidRDefault="003F7DB0" w:rsidP="003F7DB0">
      <w:r w:rsidRPr="00AF11BA">
        <w:t xml:space="preserve"> • ensuring that all staff have access to training and development opportunities</w:t>
      </w:r>
    </w:p>
    <w:p w14:paraId="65BA6416" w14:textId="76FB5D48" w:rsidR="003F7DB0" w:rsidRPr="00AF11BA" w:rsidRDefault="003F7DB0" w:rsidP="003F7DB0">
      <w:r w:rsidRPr="00AF11BA">
        <w:t xml:space="preserve"> • promoting equal opportunities for all staff regardless of age, gender, disability, religion, </w:t>
      </w:r>
      <w:r w:rsidR="000119CE" w:rsidRPr="00AF11BA">
        <w:t>race,</w:t>
      </w:r>
      <w:r w:rsidRPr="00AF11BA">
        <w:t xml:space="preserve"> and   sexual orientation</w:t>
      </w:r>
    </w:p>
    <w:p w14:paraId="3A9EA00C" w14:textId="77777777" w:rsidR="003F7DB0" w:rsidRPr="00AF11BA" w:rsidRDefault="003F7DB0" w:rsidP="003F7DB0">
      <w:r w:rsidRPr="00AF11BA">
        <w:t xml:space="preserve"> • stable employment, avoiding inappropriate use of zero-hours contracts, and umbrella employment firms</w:t>
      </w:r>
    </w:p>
    <w:p w14:paraId="726EB018" w14:textId="77777777" w:rsidR="003F7DB0" w:rsidRPr="00AF11BA" w:rsidRDefault="003F7DB0" w:rsidP="003F7DB0">
      <w:r w:rsidRPr="00AF11BA">
        <w:t xml:space="preserve"> • flexible working arrangements to allow support for carers, and for family-friendly working </w:t>
      </w:r>
    </w:p>
    <w:p w14:paraId="430ACC3F" w14:textId="0183CFE3" w:rsidR="003F7DB0" w:rsidRPr="00AF11BA" w:rsidRDefault="003F7DB0" w:rsidP="003F7DB0">
      <w:r w:rsidRPr="00AF11BA">
        <w:t xml:space="preserve">• supporting workforce engagement, for example Trade Union recognition and representation, or other arrangements for empowering staff. </w:t>
      </w:r>
    </w:p>
    <w:p w14:paraId="1150DF60" w14:textId="107A5D32" w:rsidR="003F7DB0" w:rsidRPr="00AF11BA" w:rsidRDefault="003F7DB0" w:rsidP="003F7DB0">
      <w:proofErr w:type="gramStart"/>
      <w:r w:rsidRPr="00AF11BA">
        <w:t>In order to</w:t>
      </w:r>
      <w:proofErr w:type="gramEnd"/>
      <w:r w:rsidRPr="00AF11BA">
        <w:t xml:space="preserve"> ensure high standards of service quality in this contract we expect the Economic Operators to take a similar approach in relation to ethical working practices.</w:t>
      </w:r>
    </w:p>
    <w:p w14:paraId="27E43D08" w14:textId="447A4782" w:rsidR="003F7DB0" w:rsidRPr="00AF11BA" w:rsidRDefault="003F7DB0" w:rsidP="003F7DB0">
      <w:pPr>
        <w:rPr>
          <w:bCs/>
        </w:rPr>
      </w:pPr>
      <w:r w:rsidRPr="00AF11BA">
        <w:t xml:space="preserve">Please describe how you will commit to fair working practices for workers engaged in the delivery of this contract (including any agency or sub-contracted workers). Answers need not be constrained to the examples given in the guidance alongside this question. Good answers will reassure evaluators that your company takes a positive approach to ensuring that your workers are subject to fair work practices, receive fair pay and have opportunities to develop skills. </w:t>
      </w:r>
      <w:r w:rsidRPr="00AF11BA">
        <w:rPr>
          <w:bCs/>
        </w:rPr>
        <w:t xml:space="preserve">  </w:t>
      </w:r>
    </w:p>
    <w:p w14:paraId="59B3644B" w14:textId="14F5E57A" w:rsidR="003F7DB0" w:rsidRPr="00AF11BA" w:rsidRDefault="003F7DB0" w:rsidP="003F7DB0">
      <w:pPr>
        <w:rPr>
          <w:bCs/>
        </w:rPr>
      </w:pPr>
      <w:r w:rsidRPr="00AF11BA">
        <w:rPr>
          <w:bCs/>
        </w:rPr>
        <w:t>Your answer should refer to the supply chain involved in this Contract footprint only.</w:t>
      </w:r>
    </w:p>
    <w:p w14:paraId="6CE4ED75" w14:textId="0A4BD4E0" w:rsidR="003C2FD5" w:rsidRPr="00AF11BA" w:rsidRDefault="003F7DB0" w:rsidP="00716701">
      <w:pPr>
        <w:rPr>
          <w:b/>
          <w:lang w:val="en-US"/>
        </w:rPr>
      </w:pPr>
      <w:r w:rsidRPr="00AF11BA">
        <w:rPr>
          <w:b/>
          <w:lang w:val="en-US"/>
        </w:rPr>
        <w:t>Maximum 3 Sides A4 Page for Response (Text Size 11) – If providing separate document for the response, please include Question number and Question description.</w:t>
      </w:r>
      <w:bookmarkEnd w:id="7"/>
    </w:p>
    <w:p w14:paraId="08C7D5C2" w14:textId="4AF87360" w:rsidR="0093071A" w:rsidRPr="00AF11BA" w:rsidRDefault="0093071A" w:rsidP="0093071A">
      <w:pPr>
        <w:keepNext/>
        <w:keepLines/>
        <w:spacing w:before="40" w:after="0" w:line="276" w:lineRule="auto"/>
        <w:outlineLvl w:val="1"/>
        <w:rPr>
          <w:rFonts w:ascii="Cambria" w:eastAsia="SimSun" w:hAnsi="Cambria" w:cs="Times New Roman"/>
          <w:b/>
          <w:bCs/>
          <w:color w:val="365F91"/>
          <w:sz w:val="32"/>
          <w:szCs w:val="32"/>
        </w:rPr>
      </w:pPr>
    </w:p>
    <w:p w14:paraId="11428A17" w14:textId="77777777" w:rsidR="00243E5B" w:rsidRPr="00AF11BA" w:rsidRDefault="00243E5B" w:rsidP="00243E5B"/>
    <w:p w14:paraId="40B858EA" w14:textId="77777777" w:rsidR="00243E5B" w:rsidRPr="00AF11BA" w:rsidRDefault="00243E5B" w:rsidP="00243E5B">
      <w:pPr>
        <w:spacing w:line="257" w:lineRule="auto"/>
        <w:jc w:val="both"/>
        <w:rPr>
          <w:rFonts w:eastAsia="Calibri Light" w:cstheme="minorHAnsi"/>
        </w:rPr>
      </w:pPr>
    </w:p>
    <w:p w14:paraId="4CC81E3B" w14:textId="36ED5917" w:rsidR="009A3BFA" w:rsidRPr="00BC225A" w:rsidRDefault="008300FE" w:rsidP="009A3BFA">
      <w:pPr>
        <w:keepNext/>
        <w:keepLines/>
        <w:spacing w:after="0" w:line="240" w:lineRule="auto"/>
        <w:ind w:hanging="567"/>
        <w:contextualSpacing/>
        <w:outlineLvl w:val="0"/>
        <w:rPr>
          <w:rFonts w:ascii="Calibri Light" w:eastAsia="Times New Roman" w:hAnsi="Calibri Light" w:cs="Times New Roman"/>
          <w:color w:val="365F91"/>
          <w:sz w:val="32"/>
          <w:szCs w:val="32"/>
        </w:rPr>
      </w:pPr>
      <w:bookmarkStart w:id="15" w:name="_Toc382303002"/>
      <w:r>
        <w:rPr>
          <w:rFonts w:ascii="Calibri Light" w:eastAsia="Times New Roman" w:hAnsi="Calibri Light" w:cs="Times New Roman"/>
          <w:color w:val="365F91"/>
          <w:sz w:val="32"/>
          <w:szCs w:val="32"/>
        </w:rPr>
        <w:t>21</w:t>
      </w:r>
      <w:r w:rsidR="009A3BFA" w:rsidRPr="00BC225A">
        <w:rPr>
          <w:rFonts w:ascii="Calibri Light" w:eastAsia="Times New Roman" w:hAnsi="Calibri Light" w:cs="Times New Roman"/>
          <w:color w:val="365F91"/>
          <w:sz w:val="32"/>
          <w:szCs w:val="32"/>
        </w:rPr>
        <w:tab/>
      </w:r>
      <w:bookmarkStart w:id="16" w:name="_Hlk12218025"/>
      <w:r w:rsidR="009A3BFA" w:rsidRPr="00BC225A">
        <w:rPr>
          <w:rFonts w:ascii="Calibri Light" w:eastAsia="Times New Roman" w:hAnsi="Calibri Light" w:cs="Times New Roman"/>
          <w:color w:val="365F91"/>
          <w:sz w:val="32"/>
          <w:szCs w:val="32"/>
        </w:rPr>
        <w:t>Additional Questions –</w:t>
      </w:r>
      <w:bookmarkEnd w:id="15"/>
      <w:r w:rsidR="009A3BFA" w:rsidRPr="00BC225A">
        <w:rPr>
          <w:rFonts w:ascii="Calibri Light" w:eastAsia="Times New Roman" w:hAnsi="Calibri Light" w:cs="Times New Roman"/>
          <w:color w:val="365F91"/>
          <w:sz w:val="32"/>
          <w:szCs w:val="32"/>
        </w:rPr>
        <w:t xml:space="preserve"> Not Evaluated and is for information </w:t>
      </w:r>
      <w:bookmarkEnd w:id="16"/>
      <w:r w:rsidR="000119CE" w:rsidRPr="00BC225A">
        <w:rPr>
          <w:rFonts w:ascii="Calibri Light" w:eastAsia="Times New Roman" w:hAnsi="Calibri Light" w:cs="Times New Roman"/>
          <w:color w:val="365F91"/>
          <w:sz w:val="32"/>
          <w:szCs w:val="32"/>
        </w:rPr>
        <w:t>only.</w:t>
      </w:r>
    </w:p>
    <w:p w14:paraId="343CA788" w14:textId="77777777" w:rsidR="009A3BFA" w:rsidRPr="00BC225A" w:rsidRDefault="009A3BFA" w:rsidP="009A3BFA">
      <w:pPr>
        <w:autoSpaceDE w:val="0"/>
        <w:autoSpaceDN w:val="0"/>
        <w:adjustRightInd w:val="0"/>
        <w:spacing w:after="0" w:line="240" w:lineRule="auto"/>
        <w:contextualSpacing/>
        <w:jc w:val="both"/>
        <w:rPr>
          <w:rFonts w:ascii="Calibri" w:eastAsia="Times New Roman" w:hAnsi="Calibri" w:cs="Calibri"/>
          <w:bCs/>
        </w:rPr>
      </w:pPr>
    </w:p>
    <w:p w14:paraId="15F3EE0A" w14:textId="77777777" w:rsidR="009A3BFA" w:rsidRDefault="009A3BFA" w:rsidP="009A3BFA">
      <w:pPr>
        <w:autoSpaceDE w:val="0"/>
        <w:autoSpaceDN w:val="0"/>
        <w:adjustRightInd w:val="0"/>
        <w:spacing w:after="0" w:line="240" w:lineRule="auto"/>
        <w:contextualSpacing/>
        <w:jc w:val="both"/>
        <w:rPr>
          <w:rFonts w:ascii="Calibri" w:eastAsia="Times New Roman" w:hAnsi="Calibri" w:cs="Calibri"/>
          <w:bCs/>
        </w:rPr>
      </w:pPr>
      <w:r w:rsidRPr="00BC225A">
        <w:rPr>
          <w:rFonts w:ascii="Calibri" w:eastAsia="Times New Roman" w:hAnsi="Calibri" w:cs="Calibri"/>
          <w:bCs/>
        </w:rPr>
        <w:t xml:space="preserve">The following questions are for information only and will not be evaluated and does not attract any marks or weighting as part of the Award Criteria. </w:t>
      </w:r>
    </w:p>
    <w:p w14:paraId="605FC94E" w14:textId="77777777" w:rsidR="00BC225A" w:rsidRPr="00BC225A" w:rsidRDefault="00BC225A" w:rsidP="009A3BFA">
      <w:pPr>
        <w:autoSpaceDE w:val="0"/>
        <w:autoSpaceDN w:val="0"/>
        <w:adjustRightInd w:val="0"/>
        <w:spacing w:after="0" w:line="240" w:lineRule="auto"/>
        <w:contextualSpacing/>
        <w:jc w:val="both"/>
        <w:rPr>
          <w:rFonts w:ascii="Calibri" w:eastAsia="Times New Roman" w:hAnsi="Calibri" w:cs="Calibri"/>
          <w:bCs/>
        </w:rPr>
      </w:pPr>
    </w:p>
    <w:p w14:paraId="73ECDBF7" w14:textId="1902477A" w:rsidR="009A3BFA" w:rsidRPr="00BC225A" w:rsidRDefault="009A3BFA" w:rsidP="008D591C">
      <w:pPr>
        <w:keepNext/>
        <w:keepLines/>
        <w:spacing w:before="40" w:after="0" w:line="240" w:lineRule="auto"/>
        <w:ind w:hanging="567"/>
        <w:outlineLvl w:val="2"/>
        <w:rPr>
          <w:rFonts w:ascii="Calibri Light" w:eastAsia="Times New Roman" w:hAnsi="Calibri Light" w:cs="Calibri"/>
          <w:b/>
          <w:bCs/>
        </w:rPr>
      </w:pPr>
      <w:r w:rsidRPr="00BC225A">
        <w:rPr>
          <w:rFonts w:ascii="Calibri Light" w:eastAsia="Times New Roman" w:hAnsi="Calibri Light" w:cs="Calibri"/>
          <w:color w:val="1F497D"/>
        </w:rPr>
        <w:t>2</w:t>
      </w:r>
      <w:r w:rsidR="008300FE">
        <w:rPr>
          <w:rFonts w:ascii="Calibri Light" w:eastAsia="Times New Roman" w:hAnsi="Calibri Light" w:cs="Calibri"/>
          <w:color w:val="1F497D"/>
        </w:rPr>
        <w:t>1</w:t>
      </w:r>
      <w:r w:rsidRPr="00BC225A">
        <w:rPr>
          <w:rFonts w:ascii="Calibri Light" w:eastAsia="Times New Roman" w:hAnsi="Calibri Light" w:cs="Calibri"/>
          <w:color w:val="1F497D"/>
        </w:rPr>
        <w:t>.</w:t>
      </w:r>
      <w:r w:rsidR="008300FE">
        <w:rPr>
          <w:rFonts w:ascii="Calibri Light" w:eastAsia="Times New Roman" w:hAnsi="Calibri Light" w:cs="Calibri"/>
          <w:color w:val="1F497D"/>
        </w:rPr>
        <w:t>1</w:t>
      </w:r>
      <w:r w:rsidRPr="00BC225A">
        <w:rPr>
          <w:rFonts w:ascii="Calibri Light" w:eastAsia="Times New Roman" w:hAnsi="Calibri Light" w:cs="Calibri"/>
          <w:color w:val="1F497D"/>
        </w:rPr>
        <w:tab/>
      </w:r>
      <w:r w:rsidRPr="00BC225A">
        <w:rPr>
          <w:rFonts w:ascii="Calibri Light" w:eastAsia="Times New Roman" w:hAnsi="Calibri Light" w:cs="Calibri"/>
          <w:color w:val="1F497D"/>
          <w:sz w:val="32"/>
          <w:szCs w:val="32"/>
        </w:rPr>
        <w:t xml:space="preserve">Assumptions </w:t>
      </w:r>
      <w:r w:rsidR="005225D8" w:rsidRPr="00BC225A">
        <w:rPr>
          <w:rFonts w:ascii="Calibri Light" w:eastAsia="Times New Roman" w:hAnsi="Calibri Light" w:cs="Calibri"/>
          <w:b/>
          <w:bCs/>
          <w:sz w:val="32"/>
          <w:szCs w:val="32"/>
        </w:rPr>
        <w:t>(please complete this question)</w:t>
      </w:r>
    </w:p>
    <w:p w14:paraId="60BF87EB" w14:textId="1C903F1F" w:rsidR="009A3BFA" w:rsidRPr="00BC225A" w:rsidRDefault="009A3BFA" w:rsidP="009A3BFA">
      <w:pPr>
        <w:spacing w:after="0" w:line="240" w:lineRule="auto"/>
        <w:rPr>
          <w:rFonts w:ascii="Calibri" w:eastAsia="Calibri" w:hAnsi="Calibri" w:cs="Times New Roman"/>
        </w:rPr>
      </w:pPr>
      <w:r w:rsidRPr="00BC225A">
        <w:rPr>
          <w:rFonts w:ascii="Calibri" w:eastAsia="Calibri" w:hAnsi="Calibri" w:cs="Times New Roman"/>
        </w:rPr>
        <w:t xml:space="preserve">Please detail any assumptions made in relation to responding to this Invitation to Tender as well as any assumptions made </w:t>
      </w:r>
      <w:r w:rsidR="00E60BD1" w:rsidRPr="00BC225A">
        <w:rPr>
          <w:rFonts w:ascii="Calibri" w:eastAsia="Calibri" w:hAnsi="Calibri" w:cs="Times New Roman"/>
        </w:rPr>
        <w:t>in the successful delivery</w:t>
      </w:r>
      <w:r w:rsidRPr="00BC225A">
        <w:rPr>
          <w:rFonts w:ascii="Calibri" w:eastAsia="Calibri" w:hAnsi="Calibri" w:cs="Times New Roman"/>
        </w:rPr>
        <w:t xml:space="preserve"> </w:t>
      </w:r>
      <w:r w:rsidR="00E60BD1" w:rsidRPr="00BC225A">
        <w:rPr>
          <w:rFonts w:ascii="Calibri" w:eastAsia="Calibri" w:hAnsi="Calibri" w:cs="Times New Roman"/>
        </w:rPr>
        <w:t xml:space="preserve">of </w:t>
      </w:r>
      <w:r w:rsidRPr="00BC225A">
        <w:rPr>
          <w:rFonts w:ascii="Calibri" w:eastAsia="Calibri" w:hAnsi="Calibri" w:cs="Times New Roman"/>
        </w:rPr>
        <w:t>th</w:t>
      </w:r>
      <w:r w:rsidR="00731657" w:rsidRPr="00BC225A">
        <w:rPr>
          <w:rFonts w:ascii="Calibri" w:eastAsia="Calibri" w:hAnsi="Calibri" w:cs="Times New Roman"/>
        </w:rPr>
        <w:t>e proposed</w:t>
      </w:r>
      <w:r w:rsidRPr="00BC225A">
        <w:rPr>
          <w:rFonts w:ascii="Calibri" w:eastAsia="Calibri" w:hAnsi="Calibri" w:cs="Times New Roman"/>
        </w:rPr>
        <w:t xml:space="preserve"> contract.</w:t>
      </w:r>
    </w:p>
    <w:p w14:paraId="2ECE1F82" w14:textId="77777777" w:rsidR="009A3BFA" w:rsidRPr="00BC225A" w:rsidRDefault="009A3BFA" w:rsidP="009A3BFA">
      <w:pPr>
        <w:spacing w:after="0" w:line="240" w:lineRule="auto"/>
        <w:rPr>
          <w:rFonts w:ascii="Calibri" w:eastAsia="Calibri" w:hAnsi="Calibri" w:cs="Times New Roman"/>
        </w:rPr>
      </w:pPr>
    </w:p>
    <w:p w14:paraId="4A437730" w14:textId="76FD0857" w:rsidR="006C67E1" w:rsidRDefault="009A3BFA" w:rsidP="0B43BB4A">
      <w:pPr>
        <w:spacing w:after="0" w:line="240" w:lineRule="auto"/>
        <w:rPr>
          <w:rFonts w:ascii="Calibri" w:eastAsia="Calibri" w:hAnsi="Calibri" w:cs="Times New Roman"/>
          <w:b/>
          <w:bCs/>
          <w:lang w:val="en-US"/>
        </w:rPr>
      </w:pPr>
      <w:r w:rsidRPr="00BC225A">
        <w:rPr>
          <w:rFonts w:ascii="Calibri" w:eastAsia="Calibri" w:hAnsi="Calibri" w:cs="Times New Roman"/>
          <w:b/>
          <w:bCs/>
          <w:lang w:val="en-US"/>
        </w:rPr>
        <w:t>Maximum 3 Sides A4 Page for Response (Text Size 11) – If providing separate document for the response, please include Question number and Question description.</w:t>
      </w:r>
    </w:p>
    <w:p w14:paraId="70E2A537" w14:textId="77777777" w:rsidR="00BC225A" w:rsidRDefault="00BC225A" w:rsidP="0B43BB4A">
      <w:pPr>
        <w:spacing w:after="0" w:line="240" w:lineRule="auto"/>
        <w:rPr>
          <w:rFonts w:ascii="Calibri" w:eastAsia="Calibri" w:hAnsi="Calibri" w:cs="Times New Roman"/>
          <w:b/>
          <w:bCs/>
          <w:lang w:val="en-US"/>
        </w:rPr>
      </w:pPr>
    </w:p>
    <w:p w14:paraId="55611377" w14:textId="28FD76D0" w:rsidR="009A3BFA" w:rsidRPr="009A3BFA" w:rsidRDefault="008300FE" w:rsidP="009A3BFA">
      <w:pPr>
        <w:keepNext/>
        <w:keepLines/>
        <w:spacing w:before="240" w:after="0" w:line="240" w:lineRule="auto"/>
        <w:ind w:hanging="567"/>
        <w:outlineLvl w:val="0"/>
        <w:rPr>
          <w:rFonts w:ascii="Calibri Light" w:eastAsia="Times New Roman" w:hAnsi="Calibri Light" w:cs="Times New Roman"/>
          <w:color w:val="365F91"/>
          <w:sz w:val="32"/>
          <w:szCs w:val="32"/>
        </w:rPr>
      </w:pPr>
      <w:r>
        <w:rPr>
          <w:rFonts w:ascii="Calibri Light" w:eastAsia="Times New Roman" w:hAnsi="Calibri Light" w:cs="Times New Roman"/>
          <w:color w:val="365F91"/>
          <w:sz w:val="32"/>
          <w:szCs w:val="32"/>
        </w:rPr>
        <w:t>22</w:t>
      </w:r>
      <w:r w:rsidR="009A3BFA" w:rsidRPr="009A3BFA">
        <w:rPr>
          <w:rFonts w:ascii="Calibri Light" w:eastAsia="Times New Roman" w:hAnsi="Calibri Light" w:cs="Times New Roman"/>
          <w:color w:val="365F91"/>
          <w:sz w:val="32"/>
          <w:szCs w:val="32"/>
        </w:rPr>
        <w:t xml:space="preserve"> Document Checklist for Completion and Submission</w:t>
      </w:r>
    </w:p>
    <w:p w14:paraId="0834AF79" w14:textId="77777777" w:rsidR="009A3BFA" w:rsidRPr="009A3BFA" w:rsidRDefault="009A3BFA" w:rsidP="009A3BFA">
      <w:pPr>
        <w:spacing w:after="0" w:line="240" w:lineRule="auto"/>
        <w:rPr>
          <w:rFonts w:ascii="Calibri" w:eastAsia="Calibri" w:hAnsi="Calibri" w:cs="Times New Roman"/>
        </w:rPr>
      </w:pPr>
    </w:p>
    <w:p w14:paraId="683C765E" w14:textId="57E44709" w:rsidR="009A3BFA" w:rsidRPr="009A3BFA" w:rsidRDefault="67EA1D3E" w:rsidP="009A3BFA">
      <w:pPr>
        <w:autoSpaceDE w:val="0"/>
        <w:autoSpaceDN w:val="0"/>
        <w:adjustRightInd w:val="0"/>
        <w:spacing w:after="0" w:line="240" w:lineRule="auto"/>
        <w:ind w:hanging="567"/>
        <w:contextualSpacing/>
        <w:jc w:val="both"/>
        <w:rPr>
          <w:rFonts w:ascii="Calibri" w:eastAsia="Times New Roman" w:hAnsi="Calibri" w:cs="Calibri"/>
          <w:bCs/>
        </w:rPr>
      </w:pPr>
      <w:r w:rsidRPr="7F409F0C">
        <w:rPr>
          <w:rFonts w:ascii="Calibri" w:eastAsia="Times New Roman" w:hAnsi="Calibri" w:cs="Calibri"/>
        </w:rPr>
        <w:t>2</w:t>
      </w:r>
      <w:r w:rsidR="008300FE">
        <w:rPr>
          <w:rFonts w:ascii="Calibri" w:eastAsia="Times New Roman" w:hAnsi="Calibri" w:cs="Calibri"/>
        </w:rPr>
        <w:t>2</w:t>
      </w:r>
      <w:r w:rsidR="009A3BFA" w:rsidRPr="009A3BFA">
        <w:rPr>
          <w:rFonts w:ascii="Calibri" w:eastAsia="Times New Roman" w:hAnsi="Calibri" w:cs="Calibri"/>
          <w:bCs/>
        </w:rPr>
        <w:t>.1</w:t>
      </w:r>
      <w:r w:rsidR="009A3BFA">
        <w:tab/>
      </w:r>
      <w:r w:rsidR="009A3BFA" w:rsidRPr="009A3BFA">
        <w:rPr>
          <w:rFonts w:ascii="Calibri" w:eastAsia="Times New Roman" w:hAnsi="Calibri" w:cs="Calibri"/>
          <w:bCs/>
        </w:rPr>
        <w:t>A complete Tender Submission will include all the following documents. Please ensure that you upload all the relevant documents by the Deadline</w:t>
      </w:r>
      <w:r w:rsidR="63A385C4" w:rsidRPr="24319975">
        <w:rPr>
          <w:rFonts w:ascii="Calibri" w:eastAsia="Times New Roman" w:hAnsi="Calibri" w:cs="Calibri"/>
        </w:rPr>
        <w:t>,</w:t>
      </w:r>
      <w:r w:rsidR="009A3BFA" w:rsidRPr="009A3BFA">
        <w:rPr>
          <w:rFonts w:ascii="Calibri" w:eastAsia="Times New Roman" w:hAnsi="Calibri" w:cs="Calibri"/>
          <w:bCs/>
        </w:rPr>
        <w:t xml:space="preserve"> or you may incur a loss of marks.</w:t>
      </w:r>
    </w:p>
    <w:p w14:paraId="7295E3F0" w14:textId="77777777" w:rsidR="009A3BFA" w:rsidRPr="009A3BFA" w:rsidRDefault="009A3BFA" w:rsidP="009A3BFA">
      <w:pPr>
        <w:autoSpaceDE w:val="0"/>
        <w:autoSpaceDN w:val="0"/>
        <w:adjustRightInd w:val="0"/>
        <w:spacing w:after="0" w:line="240" w:lineRule="auto"/>
        <w:contextualSpacing/>
        <w:jc w:val="both"/>
        <w:rPr>
          <w:rFonts w:ascii="Calibri" w:eastAsia="Times New Roman" w:hAnsi="Calibri" w:cs="Calibri"/>
          <w:bCs/>
        </w:rPr>
      </w:pPr>
    </w:p>
    <w:tbl>
      <w:tblPr>
        <w:tblStyle w:val="GridTable5Dark-Accent11"/>
        <w:tblW w:w="0" w:type="auto"/>
        <w:tblLook w:val="04A0" w:firstRow="1" w:lastRow="0" w:firstColumn="1" w:lastColumn="0" w:noHBand="0" w:noVBand="1"/>
      </w:tblPr>
      <w:tblGrid>
        <w:gridCol w:w="1520"/>
        <w:gridCol w:w="3652"/>
        <w:gridCol w:w="3844"/>
      </w:tblGrid>
      <w:tr w:rsidR="009A3BFA" w:rsidRPr="009A3BFA" w14:paraId="6D020E20" w14:textId="77777777" w:rsidTr="2D2EC6D0">
        <w:trPr>
          <w:cnfStyle w:val="100000000000" w:firstRow="1" w:lastRow="0" w:firstColumn="0" w:lastColumn="0" w:oddVBand="0" w:evenVBand="0" w:oddHBand="0" w:evenHBand="0" w:firstRowFirstColumn="0" w:firstRowLastColumn="0" w:lastRowFirstColumn="0" w:lastRowLastColumn="0"/>
          <w:trHeight w:val="995"/>
        </w:trPr>
        <w:tc>
          <w:tcPr>
            <w:cnfStyle w:val="001000000000" w:firstRow="0" w:lastRow="0" w:firstColumn="1" w:lastColumn="0" w:oddVBand="0" w:evenVBand="0" w:oddHBand="0" w:evenHBand="0" w:firstRowFirstColumn="0" w:firstRowLastColumn="0" w:lastRowFirstColumn="0" w:lastRowLastColumn="0"/>
            <w:tcW w:w="1520" w:type="dxa"/>
          </w:tcPr>
          <w:p w14:paraId="7B566EB0" w14:textId="1EA2059E" w:rsidR="009A3BFA" w:rsidRPr="009A3BFA" w:rsidRDefault="009A3BFA" w:rsidP="009A3BFA">
            <w:pPr>
              <w:rPr>
                <w:rFonts w:ascii="Calibri Light" w:eastAsia="Calibri" w:hAnsi="Calibri Light" w:cs="Times New Roman"/>
              </w:rPr>
            </w:pPr>
            <w:r w:rsidRPr="009A3BFA">
              <w:rPr>
                <w:rFonts w:ascii="Calibri Light" w:eastAsia="Calibri" w:hAnsi="Calibri Light" w:cs="Times New Roman"/>
              </w:rPr>
              <w:t>Document Reference</w:t>
            </w:r>
          </w:p>
        </w:tc>
        <w:tc>
          <w:tcPr>
            <w:tcW w:w="3652" w:type="dxa"/>
          </w:tcPr>
          <w:p w14:paraId="3DE1438F" w14:textId="77777777" w:rsidR="009A3BFA" w:rsidRPr="009A3BFA" w:rsidRDefault="009A3BFA" w:rsidP="009A3BFA">
            <w:pP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Times New Roman"/>
              </w:rPr>
            </w:pPr>
            <w:r w:rsidRPr="009A3BFA">
              <w:rPr>
                <w:rFonts w:ascii="Calibri Light" w:eastAsia="Calibri" w:hAnsi="Calibri Light" w:cs="Times New Roman"/>
              </w:rPr>
              <w:t>Document Title</w:t>
            </w:r>
          </w:p>
        </w:tc>
        <w:tc>
          <w:tcPr>
            <w:tcW w:w="3844" w:type="dxa"/>
          </w:tcPr>
          <w:p w14:paraId="05E994E7" w14:textId="77777777" w:rsidR="009A3BFA" w:rsidRPr="009A3BFA" w:rsidRDefault="009A3BFA" w:rsidP="009A3BFA">
            <w:pP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Times New Roman"/>
              </w:rPr>
            </w:pPr>
            <w:r w:rsidRPr="009A3BFA">
              <w:rPr>
                <w:rFonts w:ascii="Calibri Light" w:eastAsia="Calibri" w:hAnsi="Calibri Light" w:cs="Times New Roman"/>
              </w:rPr>
              <w:t>Action Required</w:t>
            </w:r>
          </w:p>
        </w:tc>
      </w:tr>
      <w:tr w:rsidR="00E85302" w:rsidRPr="009A3BFA" w14:paraId="3E1733EE" w14:textId="77777777" w:rsidTr="2D2EC6D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520" w:type="dxa"/>
          </w:tcPr>
          <w:p w14:paraId="733BF098" w14:textId="77777777" w:rsidR="00E85302" w:rsidRPr="009A3BFA" w:rsidRDefault="00E85302" w:rsidP="002E6F2A">
            <w:pPr>
              <w:rPr>
                <w:rFonts w:ascii="Calibri" w:eastAsia="Calibri" w:hAnsi="Calibri" w:cs="Times New Roman"/>
              </w:rPr>
            </w:pPr>
            <w:r w:rsidRPr="7FA254C5">
              <w:rPr>
                <w:rFonts w:ascii="Calibri" w:eastAsia="Calibri" w:hAnsi="Calibri" w:cs="Times New Roman"/>
              </w:rPr>
              <w:t>ITT Response Document PART A (Selection Questionnaire Response Document) </w:t>
            </w:r>
          </w:p>
          <w:p w14:paraId="02E4C1E9" w14:textId="4ECB85B8" w:rsidR="00E85302" w:rsidRPr="009A3BFA" w:rsidRDefault="00E85302" w:rsidP="002E6F2A">
            <w:pPr>
              <w:rPr>
                <w:rFonts w:ascii="Calibri" w:eastAsia="Calibri" w:hAnsi="Calibri" w:cs="Times New Roman"/>
              </w:rPr>
            </w:pPr>
          </w:p>
        </w:tc>
        <w:tc>
          <w:tcPr>
            <w:tcW w:w="3652" w:type="dxa"/>
          </w:tcPr>
          <w:p w14:paraId="1CEFCADC" w14:textId="5F2AD3BF" w:rsidR="00E85302" w:rsidRPr="009A3BFA" w:rsidRDefault="00E85302" w:rsidP="00E85302">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7FA254C5">
              <w:rPr>
                <w:rFonts w:ascii="Calibri" w:eastAsia="Calibri" w:hAnsi="Calibri" w:cs="Times New Roman"/>
              </w:rPr>
              <w:t>ITT Response Document PART A (Selection Questionnaire Response Document) </w:t>
            </w:r>
          </w:p>
          <w:p w14:paraId="36460AC7" w14:textId="2B72E0ED" w:rsidR="00E85302" w:rsidRPr="009A3BFA" w:rsidRDefault="00E85302" w:rsidP="00E85302">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p>
        </w:tc>
        <w:tc>
          <w:tcPr>
            <w:tcW w:w="3844" w:type="dxa"/>
          </w:tcPr>
          <w:p w14:paraId="38184F42" w14:textId="77777777" w:rsidR="00E85302" w:rsidRPr="009A3BFA" w:rsidRDefault="00E85302" w:rsidP="00E85302">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p>
          <w:p w14:paraId="17A55E16" w14:textId="5B4FAF3F" w:rsidR="00E85302" w:rsidRPr="009A3BFA" w:rsidRDefault="00E85302" w:rsidP="00E85302">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Pr>
                <w:rFonts w:ascii="Calibri" w:eastAsia="Calibri" w:hAnsi="Calibri" w:cs="Times New Roman"/>
              </w:rPr>
              <w:t>Completion</w:t>
            </w:r>
            <w:r w:rsidRPr="009A3BFA">
              <w:rPr>
                <w:rFonts w:ascii="Calibri" w:eastAsia="Calibri" w:hAnsi="Calibri" w:cs="Times New Roman"/>
              </w:rPr>
              <w:t xml:space="preserve"> and Submission</w:t>
            </w:r>
          </w:p>
        </w:tc>
      </w:tr>
      <w:tr w:rsidR="00E85302" w:rsidRPr="009A3BFA" w14:paraId="4B8F8BE2" w14:textId="77777777" w:rsidTr="2D2EC6D0">
        <w:trPr>
          <w:trHeight w:val="1525"/>
        </w:trPr>
        <w:tc>
          <w:tcPr>
            <w:cnfStyle w:val="001000000000" w:firstRow="0" w:lastRow="0" w:firstColumn="1" w:lastColumn="0" w:oddVBand="0" w:evenVBand="0" w:oddHBand="0" w:evenHBand="0" w:firstRowFirstColumn="0" w:firstRowLastColumn="0" w:lastRowFirstColumn="0" w:lastRowLastColumn="0"/>
            <w:tcW w:w="1520" w:type="dxa"/>
          </w:tcPr>
          <w:p w14:paraId="1B30054F" w14:textId="4E4727EC" w:rsidR="00E85302" w:rsidRPr="009A3BFA" w:rsidRDefault="00E85302" w:rsidP="002E6F2A">
            <w:pPr>
              <w:rPr>
                <w:rFonts w:ascii="Calibri" w:eastAsia="Calibri" w:hAnsi="Calibri" w:cs="Times New Roman"/>
              </w:rPr>
            </w:pPr>
            <w:r w:rsidRPr="00E85302">
              <w:rPr>
                <w:rFonts w:ascii="Calibri" w:eastAsia="Calibri" w:hAnsi="Calibri" w:cs="Times New Roman"/>
              </w:rPr>
              <w:t>ITT Response Document PART B (Award Criteria Response Document)</w:t>
            </w:r>
          </w:p>
        </w:tc>
        <w:tc>
          <w:tcPr>
            <w:tcW w:w="3652" w:type="dxa"/>
          </w:tcPr>
          <w:p w14:paraId="1C4864FE" w14:textId="71E68665" w:rsidR="00E85302" w:rsidRPr="009A3BFA" w:rsidRDefault="00E85302" w:rsidP="00E85302">
            <w:pPr>
              <w:jc w:val="center"/>
              <w:cnfStyle w:val="000000000000" w:firstRow="0" w:lastRow="0" w:firstColumn="0" w:lastColumn="0" w:oddVBand="0" w:evenVBand="0" w:oddHBand="0" w:evenHBand="0" w:firstRowFirstColumn="0" w:firstRowLastColumn="0" w:lastRowFirstColumn="0" w:lastRowLastColumn="0"/>
            </w:pPr>
            <w:r w:rsidRPr="3D402418">
              <w:rPr>
                <w:rFonts w:ascii="Calibri" w:eastAsia="Calibri" w:hAnsi="Calibri" w:cs="Times New Roman"/>
              </w:rPr>
              <w:t>ITT Response Document PART B (Award Criteria Response Document)</w:t>
            </w:r>
          </w:p>
        </w:tc>
        <w:tc>
          <w:tcPr>
            <w:tcW w:w="3844" w:type="dxa"/>
          </w:tcPr>
          <w:p w14:paraId="20572E14" w14:textId="4780D2E8" w:rsidR="00E85302" w:rsidRPr="009A3BFA" w:rsidRDefault="00E85302" w:rsidP="00E85302">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C00F36">
              <w:rPr>
                <w:rFonts w:ascii="Calibri" w:eastAsia="Calibri" w:hAnsi="Calibri" w:cs="Times New Roman"/>
              </w:rPr>
              <w:t>Completion and Submission</w:t>
            </w:r>
          </w:p>
        </w:tc>
      </w:tr>
      <w:tr w:rsidR="00E85302" w:rsidRPr="009A3BFA" w14:paraId="6EF7D3F2" w14:textId="77777777" w:rsidTr="2D2EC6D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520" w:type="dxa"/>
          </w:tcPr>
          <w:p w14:paraId="5CF6360A" w14:textId="140F0181" w:rsidR="00E85302" w:rsidRPr="009A3BFA" w:rsidRDefault="00E85302" w:rsidP="002E6F2A">
            <w:pPr>
              <w:rPr>
                <w:rFonts w:ascii="Calibri" w:eastAsia="Calibri" w:hAnsi="Calibri" w:cs="Times New Roman"/>
              </w:rPr>
            </w:pPr>
            <w:r w:rsidRPr="00E85302">
              <w:rPr>
                <w:rFonts w:ascii="Calibri" w:eastAsia="Calibri" w:hAnsi="Calibri" w:cs="Times New Roman"/>
              </w:rPr>
              <w:t>ITT Response Document PART C (Declarations Response Document) </w:t>
            </w:r>
          </w:p>
        </w:tc>
        <w:tc>
          <w:tcPr>
            <w:tcW w:w="3652" w:type="dxa"/>
          </w:tcPr>
          <w:p w14:paraId="6C840EC6" w14:textId="30ECDBA3" w:rsidR="00E85302" w:rsidRPr="009A3BFA" w:rsidRDefault="00E85302" w:rsidP="00E85302">
            <w:pPr>
              <w:jc w:val="center"/>
              <w:cnfStyle w:val="000000100000" w:firstRow="0" w:lastRow="0" w:firstColumn="0" w:lastColumn="0" w:oddVBand="0" w:evenVBand="0" w:oddHBand="1" w:evenHBand="0" w:firstRowFirstColumn="0" w:firstRowLastColumn="0" w:lastRowFirstColumn="0" w:lastRowLastColumn="0"/>
            </w:pPr>
            <w:r w:rsidRPr="333F46CE">
              <w:rPr>
                <w:rFonts w:ascii="Calibri" w:eastAsia="Calibri" w:hAnsi="Calibri" w:cs="Times New Roman"/>
              </w:rPr>
              <w:t>ITT Response Document PART C (Declarations Response Document) </w:t>
            </w:r>
          </w:p>
        </w:tc>
        <w:tc>
          <w:tcPr>
            <w:tcW w:w="3844" w:type="dxa"/>
          </w:tcPr>
          <w:p w14:paraId="2137A669" w14:textId="0AF25E69" w:rsidR="00E85302" w:rsidRPr="009A3BFA" w:rsidRDefault="00E85302" w:rsidP="00E85302">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rPr>
            </w:pPr>
            <w:r w:rsidRPr="23487184">
              <w:rPr>
                <w:rFonts w:ascii="Calibri" w:eastAsia="Calibri" w:hAnsi="Calibri" w:cs="Times New Roman"/>
              </w:rPr>
              <w:t xml:space="preserve">Sign, </w:t>
            </w:r>
            <w:r w:rsidRPr="009A3BFA">
              <w:rPr>
                <w:rFonts w:ascii="Calibri" w:eastAsia="Calibri" w:hAnsi="Calibri" w:cs="Times New Roman"/>
              </w:rPr>
              <w:t xml:space="preserve">Completion and Submission </w:t>
            </w:r>
          </w:p>
        </w:tc>
      </w:tr>
      <w:tr w:rsidR="00E85302" w:rsidRPr="009A3BFA" w14:paraId="0DF79FEB" w14:textId="77777777" w:rsidTr="2D2EC6D0">
        <w:trPr>
          <w:trHeight w:val="567"/>
        </w:trPr>
        <w:tc>
          <w:tcPr>
            <w:cnfStyle w:val="001000000000" w:firstRow="0" w:lastRow="0" w:firstColumn="1" w:lastColumn="0" w:oddVBand="0" w:evenVBand="0" w:oddHBand="0" w:evenHBand="0" w:firstRowFirstColumn="0" w:firstRowLastColumn="0" w:lastRowFirstColumn="0" w:lastRowLastColumn="0"/>
            <w:tcW w:w="1520" w:type="dxa"/>
          </w:tcPr>
          <w:p w14:paraId="779D58FB" w14:textId="74EF91F1" w:rsidR="00E85302" w:rsidRPr="002E6F2A" w:rsidRDefault="002E6F2A" w:rsidP="002E6F2A">
            <w:pPr>
              <w:rPr>
                <w:rFonts w:ascii="Calibri" w:eastAsia="Calibri" w:hAnsi="Calibri" w:cs="Times New Roman"/>
              </w:rPr>
            </w:pPr>
            <w:r w:rsidRPr="002E6F2A">
              <w:rPr>
                <w:rFonts w:ascii="Calibri" w:eastAsia="Calibri" w:hAnsi="Calibri" w:cs="Times New Roman"/>
              </w:rPr>
              <w:t>Schedule 1 Appendix 1g</w:t>
            </w:r>
          </w:p>
        </w:tc>
        <w:tc>
          <w:tcPr>
            <w:tcW w:w="3652" w:type="dxa"/>
          </w:tcPr>
          <w:p w14:paraId="6A6B99E1" w14:textId="5AE2F159" w:rsidR="00E85302" w:rsidRPr="002E6F2A" w:rsidRDefault="00E85302" w:rsidP="00E85302">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E6F2A">
              <w:rPr>
                <w:rFonts w:ascii="Calibri" w:eastAsia="Calibri" w:hAnsi="Calibri" w:cs="Times New Roman"/>
              </w:rPr>
              <w:t xml:space="preserve">Confidential &amp; Commercially Sensitive Information </w:t>
            </w:r>
          </w:p>
        </w:tc>
        <w:tc>
          <w:tcPr>
            <w:tcW w:w="3844" w:type="dxa"/>
          </w:tcPr>
          <w:p w14:paraId="3CFB40F4" w14:textId="46166938" w:rsidR="00E85302" w:rsidRPr="002E6F2A" w:rsidRDefault="00E85302" w:rsidP="00E85302">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sidRPr="002E6F2A">
              <w:rPr>
                <w:rFonts w:ascii="Calibri" w:eastAsia="Calibri" w:hAnsi="Calibri" w:cs="Times New Roman"/>
              </w:rPr>
              <w:t>Completion and Submission</w:t>
            </w:r>
          </w:p>
        </w:tc>
      </w:tr>
    </w:tbl>
    <w:p w14:paraId="356F3AFF" w14:textId="77777777" w:rsidR="009A3BFA" w:rsidRPr="009A3BFA" w:rsidRDefault="009A3BFA" w:rsidP="00676FD9">
      <w:pPr>
        <w:autoSpaceDE w:val="0"/>
        <w:autoSpaceDN w:val="0"/>
        <w:adjustRightInd w:val="0"/>
        <w:spacing w:after="0" w:line="240" w:lineRule="auto"/>
        <w:contextualSpacing/>
        <w:jc w:val="both"/>
        <w:rPr>
          <w:rFonts w:ascii="Calibri" w:eastAsia="Times New Roman" w:hAnsi="Calibri" w:cs="Calibri"/>
          <w:bCs/>
        </w:rPr>
      </w:pPr>
    </w:p>
    <w:sectPr w:rsidR="009A3BFA" w:rsidRPr="009A3BFA">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09F73" w14:textId="77777777" w:rsidR="0015402B" w:rsidRDefault="0015402B" w:rsidP="00A4137B">
      <w:pPr>
        <w:spacing w:after="0" w:line="240" w:lineRule="auto"/>
      </w:pPr>
      <w:r>
        <w:separator/>
      </w:r>
    </w:p>
  </w:endnote>
  <w:endnote w:type="continuationSeparator" w:id="0">
    <w:p w14:paraId="3B46183C" w14:textId="77777777" w:rsidR="0015402B" w:rsidRDefault="0015402B" w:rsidP="00A4137B">
      <w:pPr>
        <w:spacing w:after="0" w:line="240" w:lineRule="auto"/>
      </w:pPr>
      <w:r>
        <w:continuationSeparator/>
      </w:r>
    </w:p>
  </w:endnote>
  <w:endnote w:type="continuationNotice" w:id="1">
    <w:p w14:paraId="617D14DC" w14:textId="77777777" w:rsidR="0015402B" w:rsidRDefault="001540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TZhongsong">
    <w:charset w:val="86"/>
    <w:family w:val="auto"/>
    <w:pitch w:val="variable"/>
    <w:sig w:usb0="00000287" w:usb1="080F0000" w:usb2="00000010" w:usb3="00000000" w:csb0="0004009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HJLFMB+BookAntiqua">
    <w:altName w:val="Times New Roman"/>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Rota">
    <w:altName w:val="Calibri"/>
    <w:charset w:val="00"/>
    <w:family w:val="auto"/>
    <w:pitch w:val="variable"/>
    <w:sig w:usb0="A00000EF" w:usb1="4000204A" w:usb2="00000000" w:usb3="00000000" w:csb0="00000093"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7475443"/>
      <w:docPartObj>
        <w:docPartGallery w:val="Page Numbers (Bottom of Page)"/>
        <w:docPartUnique/>
      </w:docPartObj>
    </w:sdtPr>
    <w:sdtEndPr>
      <w:rPr>
        <w:noProof/>
      </w:rPr>
    </w:sdtEndPr>
    <w:sdtContent>
      <w:p w14:paraId="5B1F00BC" w14:textId="7F17542B" w:rsidR="006F661D" w:rsidRDefault="006F661D">
        <w:pPr>
          <w:pStyle w:val="Footer"/>
          <w:jc w:val="center"/>
        </w:pPr>
        <w:r w:rsidRPr="2D2EC6D0">
          <w:rPr>
            <w:noProof/>
          </w:rPr>
          <w:fldChar w:fldCharType="begin"/>
        </w:r>
        <w:r>
          <w:instrText xml:space="preserve"> PAGE   \* MERGEFORMAT </w:instrText>
        </w:r>
        <w:r w:rsidRPr="2D2EC6D0">
          <w:fldChar w:fldCharType="separate"/>
        </w:r>
        <w:r w:rsidR="2D2EC6D0" w:rsidRPr="2D2EC6D0">
          <w:rPr>
            <w:noProof/>
          </w:rPr>
          <w:t>2</w:t>
        </w:r>
        <w:r w:rsidRPr="2D2EC6D0">
          <w:rPr>
            <w:noProof/>
          </w:rPr>
          <w:fldChar w:fldCharType="end"/>
        </w:r>
      </w:p>
    </w:sdtContent>
  </w:sdt>
  <w:p w14:paraId="107800C1" w14:textId="77777777" w:rsidR="00A4137B" w:rsidRDefault="00A413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AD44C" w14:textId="77777777" w:rsidR="0015402B" w:rsidRDefault="0015402B" w:rsidP="00A4137B">
      <w:pPr>
        <w:spacing w:after="0" w:line="240" w:lineRule="auto"/>
      </w:pPr>
      <w:r>
        <w:separator/>
      </w:r>
    </w:p>
  </w:footnote>
  <w:footnote w:type="continuationSeparator" w:id="0">
    <w:p w14:paraId="64F158A8" w14:textId="77777777" w:rsidR="0015402B" w:rsidRDefault="0015402B" w:rsidP="00A4137B">
      <w:pPr>
        <w:spacing w:after="0" w:line="240" w:lineRule="auto"/>
      </w:pPr>
      <w:r>
        <w:continuationSeparator/>
      </w:r>
    </w:p>
  </w:footnote>
  <w:footnote w:type="continuationNotice" w:id="1">
    <w:p w14:paraId="37F8F8EA" w14:textId="77777777" w:rsidR="0015402B" w:rsidRDefault="001540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25A89E6E" w14:paraId="36CAD47B" w14:textId="77777777" w:rsidTr="2D2EC6D0">
      <w:trPr>
        <w:trHeight w:val="300"/>
      </w:trPr>
      <w:tc>
        <w:tcPr>
          <w:tcW w:w="3005" w:type="dxa"/>
        </w:tcPr>
        <w:p w14:paraId="447FA422" w14:textId="34CE328D" w:rsidR="25A89E6E" w:rsidRDefault="25A89E6E" w:rsidP="2D2EC6D0">
          <w:pPr>
            <w:pStyle w:val="Header"/>
            <w:ind w:left="-115"/>
          </w:pPr>
        </w:p>
      </w:tc>
      <w:tc>
        <w:tcPr>
          <w:tcW w:w="3005" w:type="dxa"/>
        </w:tcPr>
        <w:p w14:paraId="75602DF2" w14:textId="08EFF38B" w:rsidR="25A89E6E" w:rsidRDefault="25A89E6E" w:rsidP="2D2EC6D0">
          <w:pPr>
            <w:pStyle w:val="Header"/>
            <w:jc w:val="center"/>
          </w:pPr>
        </w:p>
      </w:tc>
      <w:tc>
        <w:tcPr>
          <w:tcW w:w="3005" w:type="dxa"/>
        </w:tcPr>
        <w:p w14:paraId="1C4835BF" w14:textId="5A2DAA1B" w:rsidR="25A89E6E" w:rsidRDefault="25A89E6E" w:rsidP="25A89E6E"/>
      </w:tc>
    </w:tr>
  </w:tbl>
  <w:p w14:paraId="4F68EBC7" w14:textId="07F3C37D" w:rsidR="25A89E6E" w:rsidRDefault="25A89E6E" w:rsidP="2D2EC6D0">
    <w:pPr>
      <w:pStyle w:val="Header"/>
    </w:pPr>
  </w:p>
</w:hdr>
</file>

<file path=word/intelligence2.xml><?xml version="1.0" encoding="utf-8"?>
<int2:intelligence xmlns:int2="http://schemas.microsoft.com/office/intelligence/2020/intelligence" xmlns:oel="http://schemas.microsoft.com/office/2019/extlst">
  <int2:observations>
    <int2:textHash int2:hashCode="9j7y3yPV2oZ4aZ" int2:id="7HkqmiP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5A8"/>
    <w:multiLevelType w:val="hybridMultilevel"/>
    <w:tmpl w:val="27508836"/>
    <w:lvl w:ilvl="0" w:tplc="1DF83C80">
      <w:start w:val="1"/>
      <w:numFmt w:val="upperLetter"/>
      <w:lvlText w:val="%1."/>
      <w:lvlJc w:val="left"/>
      <w:pPr>
        <w:ind w:left="720" w:hanging="360"/>
      </w:pPr>
      <w:rPr>
        <w:rFonts w:hint="default"/>
        <w:b w:val="0"/>
        <w:bCs w:val="0"/>
        <w:color w:val="2F549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6039E8"/>
    <w:multiLevelType w:val="hybridMultilevel"/>
    <w:tmpl w:val="62CED9AE"/>
    <w:lvl w:ilvl="0" w:tplc="08090001">
      <w:start w:val="1"/>
      <w:numFmt w:val="bullet"/>
      <w:lvlText w:val=""/>
      <w:lvlJc w:val="left"/>
      <w:pPr>
        <w:ind w:left="573" w:hanging="360"/>
      </w:pPr>
      <w:rPr>
        <w:rFonts w:ascii="Symbol" w:hAnsi="Symbol" w:hint="default"/>
      </w:rPr>
    </w:lvl>
    <w:lvl w:ilvl="1" w:tplc="08090003" w:tentative="1">
      <w:start w:val="1"/>
      <w:numFmt w:val="bullet"/>
      <w:lvlText w:val="o"/>
      <w:lvlJc w:val="left"/>
      <w:pPr>
        <w:ind w:left="1293" w:hanging="360"/>
      </w:pPr>
      <w:rPr>
        <w:rFonts w:ascii="Courier New" w:hAnsi="Courier New" w:cs="Courier New" w:hint="default"/>
      </w:rPr>
    </w:lvl>
    <w:lvl w:ilvl="2" w:tplc="08090005" w:tentative="1">
      <w:start w:val="1"/>
      <w:numFmt w:val="bullet"/>
      <w:lvlText w:val=""/>
      <w:lvlJc w:val="left"/>
      <w:pPr>
        <w:ind w:left="2013" w:hanging="360"/>
      </w:pPr>
      <w:rPr>
        <w:rFonts w:ascii="Wingdings" w:hAnsi="Wingdings" w:hint="default"/>
      </w:rPr>
    </w:lvl>
    <w:lvl w:ilvl="3" w:tplc="08090001" w:tentative="1">
      <w:start w:val="1"/>
      <w:numFmt w:val="bullet"/>
      <w:lvlText w:val=""/>
      <w:lvlJc w:val="left"/>
      <w:pPr>
        <w:ind w:left="2733" w:hanging="360"/>
      </w:pPr>
      <w:rPr>
        <w:rFonts w:ascii="Symbol" w:hAnsi="Symbol" w:hint="default"/>
      </w:rPr>
    </w:lvl>
    <w:lvl w:ilvl="4" w:tplc="08090003" w:tentative="1">
      <w:start w:val="1"/>
      <w:numFmt w:val="bullet"/>
      <w:lvlText w:val="o"/>
      <w:lvlJc w:val="left"/>
      <w:pPr>
        <w:ind w:left="3453" w:hanging="360"/>
      </w:pPr>
      <w:rPr>
        <w:rFonts w:ascii="Courier New" w:hAnsi="Courier New" w:cs="Courier New" w:hint="default"/>
      </w:rPr>
    </w:lvl>
    <w:lvl w:ilvl="5" w:tplc="08090005" w:tentative="1">
      <w:start w:val="1"/>
      <w:numFmt w:val="bullet"/>
      <w:lvlText w:val=""/>
      <w:lvlJc w:val="left"/>
      <w:pPr>
        <w:ind w:left="4173" w:hanging="360"/>
      </w:pPr>
      <w:rPr>
        <w:rFonts w:ascii="Wingdings" w:hAnsi="Wingdings" w:hint="default"/>
      </w:rPr>
    </w:lvl>
    <w:lvl w:ilvl="6" w:tplc="08090001" w:tentative="1">
      <w:start w:val="1"/>
      <w:numFmt w:val="bullet"/>
      <w:lvlText w:val=""/>
      <w:lvlJc w:val="left"/>
      <w:pPr>
        <w:ind w:left="4893" w:hanging="360"/>
      </w:pPr>
      <w:rPr>
        <w:rFonts w:ascii="Symbol" w:hAnsi="Symbol" w:hint="default"/>
      </w:rPr>
    </w:lvl>
    <w:lvl w:ilvl="7" w:tplc="08090003" w:tentative="1">
      <w:start w:val="1"/>
      <w:numFmt w:val="bullet"/>
      <w:lvlText w:val="o"/>
      <w:lvlJc w:val="left"/>
      <w:pPr>
        <w:ind w:left="5613" w:hanging="360"/>
      </w:pPr>
      <w:rPr>
        <w:rFonts w:ascii="Courier New" w:hAnsi="Courier New" w:cs="Courier New" w:hint="default"/>
      </w:rPr>
    </w:lvl>
    <w:lvl w:ilvl="8" w:tplc="08090005" w:tentative="1">
      <w:start w:val="1"/>
      <w:numFmt w:val="bullet"/>
      <w:lvlText w:val=""/>
      <w:lvlJc w:val="left"/>
      <w:pPr>
        <w:ind w:left="6333" w:hanging="360"/>
      </w:pPr>
      <w:rPr>
        <w:rFonts w:ascii="Wingdings" w:hAnsi="Wingdings" w:hint="default"/>
      </w:rPr>
    </w:lvl>
  </w:abstractNum>
  <w:abstractNum w:abstractNumId="2" w15:restartNumberingAfterBreak="0">
    <w:nsid w:val="050542F3"/>
    <w:multiLevelType w:val="hybridMultilevel"/>
    <w:tmpl w:val="21807C4C"/>
    <w:lvl w:ilvl="0" w:tplc="B1022A6E">
      <w:start w:val="1"/>
      <w:numFmt w:val="lowerRoman"/>
      <w:lvlText w:val="%1)"/>
      <w:lvlJc w:val="left"/>
      <w:pPr>
        <w:ind w:left="1440" w:hanging="720"/>
      </w:pPr>
      <w:rPr>
        <w:rFonts w:hint="default"/>
        <w:u w:val="singl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FFB40C2"/>
    <w:multiLevelType w:val="hybridMultilevel"/>
    <w:tmpl w:val="DE6C8A3C"/>
    <w:lvl w:ilvl="0" w:tplc="A1C82148">
      <w:start w:val="1"/>
      <w:numFmt w:val="lowerRoma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16E46E9D"/>
    <w:multiLevelType w:val="hybridMultilevel"/>
    <w:tmpl w:val="A77600FC"/>
    <w:lvl w:ilvl="0" w:tplc="B1720A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B641DA"/>
    <w:multiLevelType w:val="hybridMultilevel"/>
    <w:tmpl w:val="EFF06EB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D027B5A"/>
    <w:multiLevelType w:val="hybridMultilevel"/>
    <w:tmpl w:val="B9FEB748"/>
    <w:lvl w:ilvl="0" w:tplc="F4341E96">
      <w:start w:val="1"/>
      <w:numFmt w:val="lowerRoman"/>
      <w:lvlText w:val="%1)"/>
      <w:lvlJc w:val="left"/>
      <w:pPr>
        <w:ind w:left="1080" w:hanging="720"/>
      </w:pPr>
      <w:rPr>
        <w:rFonts w:hint="default"/>
        <w:b w:val="0"/>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0163BB"/>
    <w:multiLevelType w:val="hybridMultilevel"/>
    <w:tmpl w:val="1DFA470E"/>
    <w:lvl w:ilvl="0" w:tplc="C9929A08">
      <w:start w:val="1"/>
      <w:numFmt w:val="lowerLetter"/>
      <w:pStyle w:val="NormalBold"/>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2E10C8"/>
    <w:multiLevelType w:val="hybridMultilevel"/>
    <w:tmpl w:val="F0E8A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DC2D63"/>
    <w:multiLevelType w:val="hybridMultilevel"/>
    <w:tmpl w:val="2C3C64F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54545FA"/>
    <w:multiLevelType w:val="hybridMultilevel"/>
    <w:tmpl w:val="44249F5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851"/>
        </w:tabs>
        <w:ind w:left="851" w:hanging="851"/>
      </w:pPr>
      <w:rPr>
        <w:rFonts w:ascii="Arial" w:hAnsi="Arial" w:cs="Times New Roman" w:hint="default"/>
        <w:b w:val="0"/>
        <w:i w:val="0"/>
        <w:sz w:val="22"/>
        <w:u w:val="none"/>
      </w:rPr>
    </w:lvl>
    <w:lvl w:ilvl="2">
      <w:start w:val="1"/>
      <w:numFmt w:val="decimal"/>
      <w:pStyle w:val="PCSchedule3"/>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13" w15:restartNumberingAfterBreak="0">
    <w:nsid w:val="3AD52D36"/>
    <w:multiLevelType w:val="hybridMultilevel"/>
    <w:tmpl w:val="66DEC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5F732D"/>
    <w:multiLevelType w:val="hybridMultilevel"/>
    <w:tmpl w:val="871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F37D2B"/>
    <w:multiLevelType w:val="multilevel"/>
    <w:tmpl w:val="4A4E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1948AE"/>
    <w:multiLevelType w:val="multilevel"/>
    <w:tmpl w:val="0809001F"/>
    <w:styleLink w:val="111111"/>
    <w:lvl w:ilvl="0">
      <w:start w:val="1"/>
      <w:numFmt w:val="decimal"/>
      <w:lvlText w:val="%1."/>
      <w:lvlJc w:val="left"/>
      <w:pPr>
        <w:tabs>
          <w:tab w:val="num" w:pos="360"/>
        </w:tabs>
        <w:ind w:left="360" w:hanging="360"/>
      </w:pPr>
      <w:rPr>
        <w:rFonts w:ascii="Times New Roman" w:hAnsi="Times New Roman" w:cs="Times New Roman"/>
        <w:sz w:val="24"/>
        <w:szCs w:val="24"/>
        <w:u w:val="none"/>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415D52C6"/>
    <w:multiLevelType w:val="hybridMultilevel"/>
    <w:tmpl w:val="0B2E2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D33975"/>
    <w:multiLevelType w:val="multilevel"/>
    <w:tmpl w:val="1426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425F2"/>
    <w:multiLevelType w:val="hybridMultilevel"/>
    <w:tmpl w:val="EA324024"/>
    <w:lvl w:ilvl="0" w:tplc="10DE576E">
      <w:start w:val="1"/>
      <w:numFmt w:val="bullet"/>
      <w:lvlText w:val=""/>
      <w:lvlJc w:val="left"/>
      <w:pPr>
        <w:ind w:left="720" w:hanging="360"/>
      </w:pPr>
      <w:rPr>
        <w:rFonts w:ascii="Symbol" w:hAnsi="Symbol" w:hint="default"/>
      </w:rPr>
    </w:lvl>
    <w:lvl w:ilvl="1" w:tplc="AFDAABEC">
      <w:start w:val="1"/>
      <w:numFmt w:val="bullet"/>
      <w:lvlText w:val="o"/>
      <w:lvlJc w:val="left"/>
      <w:pPr>
        <w:ind w:left="1440" w:hanging="360"/>
      </w:pPr>
      <w:rPr>
        <w:rFonts w:ascii="Courier New" w:hAnsi="Courier New" w:hint="default"/>
      </w:rPr>
    </w:lvl>
    <w:lvl w:ilvl="2" w:tplc="F7EE02E4">
      <w:start w:val="1"/>
      <w:numFmt w:val="bullet"/>
      <w:lvlText w:val=""/>
      <w:lvlJc w:val="left"/>
      <w:pPr>
        <w:ind w:left="2160" w:hanging="360"/>
      </w:pPr>
      <w:rPr>
        <w:rFonts w:ascii="Wingdings" w:hAnsi="Wingdings" w:hint="default"/>
      </w:rPr>
    </w:lvl>
    <w:lvl w:ilvl="3" w:tplc="21842742">
      <w:start w:val="1"/>
      <w:numFmt w:val="bullet"/>
      <w:lvlText w:val=""/>
      <w:lvlJc w:val="left"/>
      <w:pPr>
        <w:ind w:left="2880" w:hanging="360"/>
      </w:pPr>
      <w:rPr>
        <w:rFonts w:ascii="Symbol" w:hAnsi="Symbol" w:hint="default"/>
      </w:rPr>
    </w:lvl>
    <w:lvl w:ilvl="4" w:tplc="73723D56">
      <w:start w:val="1"/>
      <w:numFmt w:val="bullet"/>
      <w:lvlText w:val="o"/>
      <w:lvlJc w:val="left"/>
      <w:pPr>
        <w:ind w:left="3600" w:hanging="360"/>
      </w:pPr>
      <w:rPr>
        <w:rFonts w:ascii="Courier New" w:hAnsi="Courier New" w:hint="default"/>
      </w:rPr>
    </w:lvl>
    <w:lvl w:ilvl="5" w:tplc="89AC22A6">
      <w:start w:val="1"/>
      <w:numFmt w:val="bullet"/>
      <w:lvlText w:val=""/>
      <w:lvlJc w:val="left"/>
      <w:pPr>
        <w:ind w:left="4320" w:hanging="360"/>
      </w:pPr>
      <w:rPr>
        <w:rFonts w:ascii="Wingdings" w:hAnsi="Wingdings" w:hint="default"/>
      </w:rPr>
    </w:lvl>
    <w:lvl w:ilvl="6" w:tplc="BA98E9B2">
      <w:start w:val="1"/>
      <w:numFmt w:val="bullet"/>
      <w:lvlText w:val=""/>
      <w:lvlJc w:val="left"/>
      <w:pPr>
        <w:ind w:left="5040" w:hanging="360"/>
      </w:pPr>
      <w:rPr>
        <w:rFonts w:ascii="Symbol" w:hAnsi="Symbol" w:hint="default"/>
      </w:rPr>
    </w:lvl>
    <w:lvl w:ilvl="7" w:tplc="E03CE520">
      <w:start w:val="1"/>
      <w:numFmt w:val="bullet"/>
      <w:lvlText w:val="o"/>
      <w:lvlJc w:val="left"/>
      <w:pPr>
        <w:ind w:left="5760" w:hanging="360"/>
      </w:pPr>
      <w:rPr>
        <w:rFonts w:ascii="Courier New" w:hAnsi="Courier New" w:hint="default"/>
      </w:rPr>
    </w:lvl>
    <w:lvl w:ilvl="8" w:tplc="7EA4EE32">
      <w:start w:val="1"/>
      <w:numFmt w:val="bullet"/>
      <w:lvlText w:val=""/>
      <w:lvlJc w:val="left"/>
      <w:pPr>
        <w:ind w:left="6480" w:hanging="360"/>
      </w:pPr>
      <w:rPr>
        <w:rFonts w:ascii="Wingdings" w:hAnsi="Wingdings" w:hint="default"/>
      </w:rPr>
    </w:lvl>
  </w:abstractNum>
  <w:abstractNum w:abstractNumId="20" w15:restartNumberingAfterBreak="0">
    <w:nsid w:val="4C593A98"/>
    <w:multiLevelType w:val="hybridMultilevel"/>
    <w:tmpl w:val="33A25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405DA7"/>
    <w:multiLevelType w:val="hybridMultilevel"/>
    <w:tmpl w:val="7D06CB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A6583A"/>
    <w:multiLevelType w:val="hybridMultilevel"/>
    <w:tmpl w:val="C70CD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4E2119"/>
    <w:multiLevelType w:val="multilevel"/>
    <w:tmpl w:val="DB9CA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911812"/>
    <w:multiLevelType w:val="hybridMultilevel"/>
    <w:tmpl w:val="228EF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966B65"/>
    <w:multiLevelType w:val="hybridMultilevel"/>
    <w:tmpl w:val="3224D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pStyle w:val="ScheduleLevel2"/>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376"/>
        </w:tabs>
        <w:ind w:left="23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27" w15:restartNumberingAfterBreak="0">
    <w:nsid w:val="7AE64FB8"/>
    <w:multiLevelType w:val="hybridMultilevel"/>
    <w:tmpl w:val="BB0C497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C29734B"/>
    <w:multiLevelType w:val="hybridMultilevel"/>
    <w:tmpl w:val="B9FEE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A047B3"/>
    <w:multiLevelType w:val="hybridMultilevel"/>
    <w:tmpl w:val="B442E31A"/>
    <w:lvl w:ilvl="0" w:tplc="147E7FDE">
      <w:start w:val="1"/>
      <w:numFmt w:val="bullet"/>
      <w:lvlText w:val=""/>
      <w:lvlJc w:val="left"/>
      <w:pPr>
        <w:ind w:left="360" w:hanging="360"/>
      </w:pPr>
      <w:rPr>
        <w:rFonts w:ascii="Symbol" w:hAnsi="Symbol" w:hint="default"/>
      </w:rPr>
    </w:lvl>
    <w:lvl w:ilvl="1" w:tplc="F01619AC">
      <w:start w:val="1"/>
      <w:numFmt w:val="bullet"/>
      <w:lvlText w:val="o"/>
      <w:lvlJc w:val="left"/>
      <w:pPr>
        <w:ind w:left="1080" w:hanging="360"/>
      </w:pPr>
      <w:rPr>
        <w:rFonts w:ascii="Courier New" w:hAnsi="Courier New" w:hint="default"/>
      </w:rPr>
    </w:lvl>
    <w:lvl w:ilvl="2" w:tplc="561A98E8">
      <w:start w:val="1"/>
      <w:numFmt w:val="bullet"/>
      <w:lvlText w:val=""/>
      <w:lvlJc w:val="left"/>
      <w:pPr>
        <w:ind w:left="1800" w:hanging="360"/>
      </w:pPr>
      <w:rPr>
        <w:rFonts w:ascii="Wingdings" w:hAnsi="Wingdings" w:hint="default"/>
      </w:rPr>
    </w:lvl>
    <w:lvl w:ilvl="3" w:tplc="68BEAC48">
      <w:start w:val="1"/>
      <w:numFmt w:val="bullet"/>
      <w:lvlText w:val=""/>
      <w:lvlJc w:val="left"/>
      <w:pPr>
        <w:ind w:left="2520" w:hanging="360"/>
      </w:pPr>
      <w:rPr>
        <w:rFonts w:ascii="Symbol" w:hAnsi="Symbol" w:hint="default"/>
      </w:rPr>
    </w:lvl>
    <w:lvl w:ilvl="4" w:tplc="D7AA51D6">
      <w:start w:val="1"/>
      <w:numFmt w:val="bullet"/>
      <w:lvlText w:val="o"/>
      <w:lvlJc w:val="left"/>
      <w:pPr>
        <w:ind w:left="3240" w:hanging="360"/>
      </w:pPr>
      <w:rPr>
        <w:rFonts w:ascii="Courier New" w:hAnsi="Courier New" w:hint="default"/>
      </w:rPr>
    </w:lvl>
    <w:lvl w:ilvl="5" w:tplc="D5EC65DA">
      <w:start w:val="1"/>
      <w:numFmt w:val="bullet"/>
      <w:lvlText w:val=""/>
      <w:lvlJc w:val="left"/>
      <w:pPr>
        <w:ind w:left="3960" w:hanging="360"/>
      </w:pPr>
      <w:rPr>
        <w:rFonts w:ascii="Wingdings" w:hAnsi="Wingdings" w:hint="default"/>
      </w:rPr>
    </w:lvl>
    <w:lvl w:ilvl="6" w:tplc="C87A87F4">
      <w:start w:val="1"/>
      <w:numFmt w:val="bullet"/>
      <w:lvlText w:val=""/>
      <w:lvlJc w:val="left"/>
      <w:pPr>
        <w:ind w:left="4680" w:hanging="360"/>
      </w:pPr>
      <w:rPr>
        <w:rFonts w:ascii="Symbol" w:hAnsi="Symbol" w:hint="default"/>
      </w:rPr>
    </w:lvl>
    <w:lvl w:ilvl="7" w:tplc="02F02518">
      <w:start w:val="1"/>
      <w:numFmt w:val="bullet"/>
      <w:lvlText w:val="o"/>
      <w:lvlJc w:val="left"/>
      <w:pPr>
        <w:ind w:left="5400" w:hanging="360"/>
      </w:pPr>
      <w:rPr>
        <w:rFonts w:ascii="Courier New" w:hAnsi="Courier New" w:hint="default"/>
      </w:rPr>
    </w:lvl>
    <w:lvl w:ilvl="8" w:tplc="5CF8179E">
      <w:start w:val="1"/>
      <w:numFmt w:val="bullet"/>
      <w:lvlText w:val=""/>
      <w:lvlJc w:val="left"/>
      <w:pPr>
        <w:ind w:left="6120" w:hanging="360"/>
      </w:pPr>
      <w:rPr>
        <w:rFonts w:ascii="Wingdings" w:hAnsi="Wingdings" w:hint="default"/>
      </w:rPr>
    </w:lvl>
  </w:abstractNum>
  <w:num w:numId="1" w16cid:durableId="1339892342">
    <w:abstractNumId w:val="27"/>
  </w:num>
  <w:num w:numId="2" w16cid:durableId="1330519017">
    <w:abstractNumId w:val="4"/>
  </w:num>
  <w:num w:numId="3" w16cid:durableId="1922565043">
    <w:abstractNumId w:val="26"/>
  </w:num>
  <w:num w:numId="4" w16cid:durableId="230578813">
    <w:abstractNumId w:val="16"/>
  </w:num>
  <w:num w:numId="5" w16cid:durableId="947464336">
    <w:abstractNumId w:val="12"/>
  </w:num>
  <w:num w:numId="6" w16cid:durableId="1427338329">
    <w:abstractNumId w:val="8"/>
  </w:num>
  <w:num w:numId="7" w16cid:durableId="392509701">
    <w:abstractNumId w:val="29"/>
  </w:num>
  <w:num w:numId="8" w16cid:durableId="787814636">
    <w:abstractNumId w:val="2"/>
  </w:num>
  <w:num w:numId="9" w16cid:durableId="1402290021">
    <w:abstractNumId w:val="7"/>
  </w:num>
  <w:num w:numId="10" w16cid:durableId="930434582">
    <w:abstractNumId w:val="3"/>
  </w:num>
  <w:num w:numId="11" w16cid:durableId="2029018944">
    <w:abstractNumId w:val="13"/>
  </w:num>
  <w:num w:numId="12" w16cid:durableId="1564488511">
    <w:abstractNumId w:val="20"/>
  </w:num>
  <w:num w:numId="13" w16cid:durableId="1181089999">
    <w:abstractNumId w:val="19"/>
  </w:num>
  <w:num w:numId="14" w16cid:durableId="1184130886">
    <w:abstractNumId w:val="0"/>
  </w:num>
  <w:num w:numId="15" w16cid:durableId="1002202991">
    <w:abstractNumId w:val="5"/>
  </w:num>
  <w:num w:numId="16" w16cid:durableId="1623881913">
    <w:abstractNumId w:val="11"/>
  </w:num>
  <w:num w:numId="17" w16cid:durableId="3965614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6277733">
    <w:abstractNumId w:val="9"/>
  </w:num>
  <w:num w:numId="19" w16cid:durableId="1214464942">
    <w:abstractNumId w:val="24"/>
  </w:num>
  <w:num w:numId="20" w16cid:durableId="2109423499">
    <w:abstractNumId w:val="28"/>
  </w:num>
  <w:num w:numId="21" w16cid:durableId="171072586">
    <w:abstractNumId w:val="21"/>
  </w:num>
  <w:num w:numId="22" w16cid:durableId="2116170490">
    <w:abstractNumId w:val="25"/>
  </w:num>
  <w:num w:numId="23" w16cid:durableId="1572806899">
    <w:abstractNumId w:val="1"/>
  </w:num>
  <w:num w:numId="24" w16cid:durableId="918246521">
    <w:abstractNumId w:val="17"/>
  </w:num>
  <w:num w:numId="25" w16cid:durableId="431124066">
    <w:abstractNumId w:val="22"/>
  </w:num>
  <w:num w:numId="26" w16cid:durableId="1547064440">
    <w:abstractNumId w:val="15"/>
  </w:num>
  <w:num w:numId="27" w16cid:durableId="307828127">
    <w:abstractNumId w:val="18"/>
  </w:num>
  <w:num w:numId="28" w16cid:durableId="617028062">
    <w:abstractNumId w:val="23"/>
  </w:num>
  <w:num w:numId="29" w16cid:durableId="1054432802">
    <w:abstractNumId w:val="10"/>
  </w:num>
  <w:num w:numId="30" w16cid:durableId="340206728">
    <w:abstractNumId w:val="14"/>
  </w:num>
  <w:num w:numId="31" w16cid:durableId="1673992800">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BFA"/>
    <w:rsid w:val="00003797"/>
    <w:rsid w:val="00003E71"/>
    <w:rsid w:val="000049B7"/>
    <w:rsid w:val="00005B99"/>
    <w:rsid w:val="00007059"/>
    <w:rsid w:val="0001092B"/>
    <w:rsid w:val="00010D2C"/>
    <w:rsid w:val="00011681"/>
    <w:rsid w:val="000119CE"/>
    <w:rsid w:val="00011C02"/>
    <w:rsid w:val="00012E49"/>
    <w:rsid w:val="0001407E"/>
    <w:rsid w:val="000142FD"/>
    <w:rsid w:val="00015C1D"/>
    <w:rsid w:val="0001749C"/>
    <w:rsid w:val="000174DC"/>
    <w:rsid w:val="00017D0B"/>
    <w:rsid w:val="00020412"/>
    <w:rsid w:val="000206A4"/>
    <w:rsid w:val="00021409"/>
    <w:rsid w:val="00026BB9"/>
    <w:rsid w:val="00027781"/>
    <w:rsid w:val="00027CDD"/>
    <w:rsid w:val="00030EB0"/>
    <w:rsid w:val="000320B1"/>
    <w:rsid w:val="00036EE9"/>
    <w:rsid w:val="00037867"/>
    <w:rsid w:val="00040641"/>
    <w:rsid w:val="00044306"/>
    <w:rsid w:val="000459FC"/>
    <w:rsid w:val="0004609E"/>
    <w:rsid w:val="000509D1"/>
    <w:rsid w:val="0005271D"/>
    <w:rsid w:val="000563FA"/>
    <w:rsid w:val="00057E4D"/>
    <w:rsid w:val="00060967"/>
    <w:rsid w:val="00060AF0"/>
    <w:rsid w:val="00061108"/>
    <w:rsid w:val="00061A88"/>
    <w:rsid w:val="00062C13"/>
    <w:rsid w:val="000645C2"/>
    <w:rsid w:val="00064DD1"/>
    <w:rsid w:val="00064EEB"/>
    <w:rsid w:val="00067EC9"/>
    <w:rsid w:val="00070733"/>
    <w:rsid w:val="000728CE"/>
    <w:rsid w:val="00072C3C"/>
    <w:rsid w:val="00080DFB"/>
    <w:rsid w:val="0008209B"/>
    <w:rsid w:val="00082581"/>
    <w:rsid w:val="00082CE0"/>
    <w:rsid w:val="00082CE2"/>
    <w:rsid w:val="00084CE8"/>
    <w:rsid w:val="00085076"/>
    <w:rsid w:val="000863B9"/>
    <w:rsid w:val="0009020F"/>
    <w:rsid w:val="00090A42"/>
    <w:rsid w:val="00090CBE"/>
    <w:rsid w:val="00092A7E"/>
    <w:rsid w:val="0009519F"/>
    <w:rsid w:val="00095B15"/>
    <w:rsid w:val="00095C69"/>
    <w:rsid w:val="00096326"/>
    <w:rsid w:val="00097C5A"/>
    <w:rsid w:val="000A04A6"/>
    <w:rsid w:val="000A0EB1"/>
    <w:rsid w:val="000A161C"/>
    <w:rsid w:val="000A1C46"/>
    <w:rsid w:val="000A227C"/>
    <w:rsid w:val="000A3881"/>
    <w:rsid w:val="000A7257"/>
    <w:rsid w:val="000B4B48"/>
    <w:rsid w:val="000B5298"/>
    <w:rsid w:val="000B64AD"/>
    <w:rsid w:val="000B70E7"/>
    <w:rsid w:val="000B7553"/>
    <w:rsid w:val="000C1483"/>
    <w:rsid w:val="000C4C87"/>
    <w:rsid w:val="000C77D7"/>
    <w:rsid w:val="000C7D9C"/>
    <w:rsid w:val="000D0DFA"/>
    <w:rsid w:val="000D1667"/>
    <w:rsid w:val="000D2013"/>
    <w:rsid w:val="000D211D"/>
    <w:rsid w:val="000D3107"/>
    <w:rsid w:val="000D51AA"/>
    <w:rsid w:val="000D51B9"/>
    <w:rsid w:val="000D66D0"/>
    <w:rsid w:val="000D7DDF"/>
    <w:rsid w:val="000E11A5"/>
    <w:rsid w:val="000E1E1F"/>
    <w:rsid w:val="000E24BE"/>
    <w:rsid w:val="000E2ABE"/>
    <w:rsid w:val="000E417A"/>
    <w:rsid w:val="000E57A6"/>
    <w:rsid w:val="000E7355"/>
    <w:rsid w:val="000F070C"/>
    <w:rsid w:val="000F1080"/>
    <w:rsid w:val="000F1ED5"/>
    <w:rsid w:val="000F38BD"/>
    <w:rsid w:val="000F3A56"/>
    <w:rsid w:val="000F569B"/>
    <w:rsid w:val="000F5E51"/>
    <w:rsid w:val="000F6A1E"/>
    <w:rsid w:val="000F70F2"/>
    <w:rsid w:val="000F712C"/>
    <w:rsid w:val="000F73C7"/>
    <w:rsid w:val="000F7D68"/>
    <w:rsid w:val="00100FEB"/>
    <w:rsid w:val="0010274B"/>
    <w:rsid w:val="00102DB2"/>
    <w:rsid w:val="00103B71"/>
    <w:rsid w:val="00103C41"/>
    <w:rsid w:val="001041C2"/>
    <w:rsid w:val="00104C8F"/>
    <w:rsid w:val="0010575A"/>
    <w:rsid w:val="001071EF"/>
    <w:rsid w:val="001148C7"/>
    <w:rsid w:val="00115012"/>
    <w:rsid w:val="0011708B"/>
    <w:rsid w:val="00117B48"/>
    <w:rsid w:val="00117B85"/>
    <w:rsid w:val="0012249C"/>
    <w:rsid w:val="00123DD1"/>
    <w:rsid w:val="0012470E"/>
    <w:rsid w:val="00125B7F"/>
    <w:rsid w:val="00125C8F"/>
    <w:rsid w:val="00125DB4"/>
    <w:rsid w:val="00130211"/>
    <w:rsid w:val="00132F65"/>
    <w:rsid w:val="00133B57"/>
    <w:rsid w:val="001349A1"/>
    <w:rsid w:val="00134F22"/>
    <w:rsid w:val="0013536D"/>
    <w:rsid w:val="00135608"/>
    <w:rsid w:val="001362E7"/>
    <w:rsid w:val="001367BB"/>
    <w:rsid w:val="00137210"/>
    <w:rsid w:val="00137550"/>
    <w:rsid w:val="00142AA5"/>
    <w:rsid w:val="00142B1E"/>
    <w:rsid w:val="00142DBE"/>
    <w:rsid w:val="00144CCB"/>
    <w:rsid w:val="00145889"/>
    <w:rsid w:val="001502A0"/>
    <w:rsid w:val="00150596"/>
    <w:rsid w:val="00151FD1"/>
    <w:rsid w:val="001531C4"/>
    <w:rsid w:val="0015402B"/>
    <w:rsid w:val="0015448C"/>
    <w:rsid w:val="001557B5"/>
    <w:rsid w:val="00155C0D"/>
    <w:rsid w:val="0016014B"/>
    <w:rsid w:val="0016061D"/>
    <w:rsid w:val="00160B5A"/>
    <w:rsid w:val="00160B7A"/>
    <w:rsid w:val="00160C54"/>
    <w:rsid w:val="00160FB1"/>
    <w:rsid w:val="00162358"/>
    <w:rsid w:val="001626D0"/>
    <w:rsid w:val="00162913"/>
    <w:rsid w:val="001637AB"/>
    <w:rsid w:val="001645B8"/>
    <w:rsid w:val="001648A1"/>
    <w:rsid w:val="00164CDE"/>
    <w:rsid w:val="0016772E"/>
    <w:rsid w:val="00167A1D"/>
    <w:rsid w:val="00167D96"/>
    <w:rsid w:val="00167F26"/>
    <w:rsid w:val="00173756"/>
    <w:rsid w:val="001744AD"/>
    <w:rsid w:val="001747C5"/>
    <w:rsid w:val="00176DC7"/>
    <w:rsid w:val="001832E1"/>
    <w:rsid w:val="00184302"/>
    <w:rsid w:val="001852BF"/>
    <w:rsid w:val="001904DF"/>
    <w:rsid w:val="00192359"/>
    <w:rsid w:val="001928C7"/>
    <w:rsid w:val="0019776C"/>
    <w:rsid w:val="001A0310"/>
    <w:rsid w:val="001A0885"/>
    <w:rsid w:val="001A0CC8"/>
    <w:rsid w:val="001A1930"/>
    <w:rsid w:val="001A2148"/>
    <w:rsid w:val="001A278E"/>
    <w:rsid w:val="001A4FD0"/>
    <w:rsid w:val="001A7298"/>
    <w:rsid w:val="001B0BEB"/>
    <w:rsid w:val="001B23D6"/>
    <w:rsid w:val="001B5860"/>
    <w:rsid w:val="001B5EBB"/>
    <w:rsid w:val="001B6531"/>
    <w:rsid w:val="001B793A"/>
    <w:rsid w:val="001B7FA5"/>
    <w:rsid w:val="001C1AFB"/>
    <w:rsid w:val="001C39C7"/>
    <w:rsid w:val="001C5E76"/>
    <w:rsid w:val="001D0239"/>
    <w:rsid w:val="001D08E5"/>
    <w:rsid w:val="001D10AF"/>
    <w:rsid w:val="001D2853"/>
    <w:rsid w:val="001D29E8"/>
    <w:rsid w:val="001D58B7"/>
    <w:rsid w:val="001D6A7F"/>
    <w:rsid w:val="001D71A1"/>
    <w:rsid w:val="001E2B75"/>
    <w:rsid w:val="001E30A5"/>
    <w:rsid w:val="001E4234"/>
    <w:rsid w:val="001E64E8"/>
    <w:rsid w:val="001E6BDA"/>
    <w:rsid w:val="001E71C3"/>
    <w:rsid w:val="001F1457"/>
    <w:rsid w:val="001F1908"/>
    <w:rsid w:val="001F1C1D"/>
    <w:rsid w:val="001F2A56"/>
    <w:rsid w:val="001F3490"/>
    <w:rsid w:val="001F5018"/>
    <w:rsid w:val="001F646C"/>
    <w:rsid w:val="001F77AE"/>
    <w:rsid w:val="0020064E"/>
    <w:rsid w:val="00200BE1"/>
    <w:rsid w:val="002043CB"/>
    <w:rsid w:val="002048DD"/>
    <w:rsid w:val="00204A33"/>
    <w:rsid w:val="00204E15"/>
    <w:rsid w:val="002053C2"/>
    <w:rsid w:val="002063E7"/>
    <w:rsid w:val="0020643F"/>
    <w:rsid w:val="00206BAF"/>
    <w:rsid w:val="00211E7B"/>
    <w:rsid w:val="00214ED0"/>
    <w:rsid w:val="00215092"/>
    <w:rsid w:val="00216EC1"/>
    <w:rsid w:val="00221617"/>
    <w:rsid w:val="0022186B"/>
    <w:rsid w:val="00223BEA"/>
    <w:rsid w:val="002243DA"/>
    <w:rsid w:val="00224B4D"/>
    <w:rsid w:val="002265B8"/>
    <w:rsid w:val="00230CF5"/>
    <w:rsid w:val="00230E54"/>
    <w:rsid w:val="00231A43"/>
    <w:rsid w:val="0023448C"/>
    <w:rsid w:val="002344C2"/>
    <w:rsid w:val="00234D37"/>
    <w:rsid w:val="0023651A"/>
    <w:rsid w:val="002374EC"/>
    <w:rsid w:val="002376E9"/>
    <w:rsid w:val="00237A06"/>
    <w:rsid w:val="00240849"/>
    <w:rsid w:val="00240FAE"/>
    <w:rsid w:val="00241D0F"/>
    <w:rsid w:val="00243E5B"/>
    <w:rsid w:val="00243E87"/>
    <w:rsid w:val="0024480C"/>
    <w:rsid w:val="0024680B"/>
    <w:rsid w:val="002475E1"/>
    <w:rsid w:val="00250D07"/>
    <w:rsid w:val="00252AFB"/>
    <w:rsid w:val="00253018"/>
    <w:rsid w:val="00255C2E"/>
    <w:rsid w:val="00255D58"/>
    <w:rsid w:val="00255DB6"/>
    <w:rsid w:val="00256541"/>
    <w:rsid w:val="0025677F"/>
    <w:rsid w:val="002571C0"/>
    <w:rsid w:val="00260732"/>
    <w:rsid w:val="002608F6"/>
    <w:rsid w:val="002612BF"/>
    <w:rsid w:val="00261ECB"/>
    <w:rsid w:val="0026240E"/>
    <w:rsid w:val="00262718"/>
    <w:rsid w:val="00263D50"/>
    <w:rsid w:val="00264142"/>
    <w:rsid w:val="00264C73"/>
    <w:rsid w:val="00266B49"/>
    <w:rsid w:val="00270249"/>
    <w:rsid w:val="00270BD3"/>
    <w:rsid w:val="0027110B"/>
    <w:rsid w:val="00274586"/>
    <w:rsid w:val="00276DE2"/>
    <w:rsid w:val="00282849"/>
    <w:rsid w:val="002838A9"/>
    <w:rsid w:val="00283D28"/>
    <w:rsid w:val="00285990"/>
    <w:rsid w:val="002871B4"/>
    <w:rsid w:val="00287BC4"/>
    <w:rsid w:val="00287E66"/>
    <w:rsid w:val="00290637"/>
    <w:rsid w:val="002909D8"/>
    <w:rsid w:val="0029247A"/>
    <w:rsid w:val="00292C72"/>
    <w:rsid w:val="00296CAE"/>
    <w:rsid w:val="00297D8C"/>
    <w:rsid w:val="002A05A4"/>
    <w:rsid w:val="002A0DA3"/>
    <w:rsid w:val="002A2BB7"/>
    <w:rsid w:val="002A3C1B"/>
    <w:rsid w:val="002A3C88"/>
    <w:rsid w:val="002A4E93"/>
    <w:rsid w:val="002A511B"/>
    <w:rsid w:val="002A678A"/>
    <w:rsid w:val="002B1433"/>
    <w:rsid w:val="002B2CC0"/>
    <w:rsid w:val="002B30A8"/>
    <w:rsid w:val="002B33B6"/>
    <w:rsid w:val="002B3FAD"/>
    <w:rsid w:val="002B51FF"/>
    <w:rsid w:val="002B6B3A"/>
    <w:rsid w:val="002C0A0E"/>
    <w:rsid w:val="002C3250"/>
    <w:rsid w:val="002C4300"/>
    <w:rsid w:val="002C61C6"/>
    <w:rsid w:val="002C6BA3"/>
    <w:rsid w:val="002D41BF"/>
    <w:rsid w:val="002D52E8"/>
    <w:rsid w:val="002D60D3"/>
    <w:rsid w:val="002E02D9"/>
    <w:rsid w:val="002E0541"/>
    <w:rsid w:val="002E2A80"/>
    <w:rsid w:val="002E32CC"/>
    <w:rsid w:val="002E515E"/>
    <w:rsid w:val="002E5A3A"/>
    <w:rsid w:val="002E63DA"/>
    <w:rsid w:val="002E6F2A"/>
    <w:rsid w:val="002F0364"/>
    <w:rsid w:val="002F08E5"/>
    <w:rsid w:val="002F0E36"/>
    <w:rsid w:val="002F12D0"/>
    <w:rsid w:val="002F579D"/>
    <w:rsid w:val="002F59EA"/>
    <w:rsid w:val="002F7397"/>
    <w:rsid w:val="00300041"/>
    <w:rsid w:val="0030036A"/>
    <w:rsid w:val="00301DC1"/>
    <w:rsid w:val="003028E4"/>
    <w:rsid w:val="003037A8"/>
    <w:rsid w:val="00304E9C"/>
    <w:rsid w:val="00307794"/>
    <w:rsid w:val="003079BD"/>
    <w:rsid w:val="003108FE"/>
    <w:rsid w:val="003130E9"/>
    <w:rsid w:val="00313844"/>
    <w:rsid w:val="00314144"/>
    <w:rsid w:val="003153CD"/>
    <w:rsid w:val="00316FFA"/>
    <w:rsid w:val="003179CF"/>
    <w:rsid w:val="00321450"/>
    <w:rsid w:val="0032279A"/>
    <w:rsid w:val="00324ADC"/>
    <w:rsid w:val="00326BE4"/>
    <w:rsid w:val="00326EAC"/>
    <w:rsid w:val="003315F9"/>
    <w:rsid w:val="00333993"/>
    <w:rsid w:val="003359DA"/>
    <w:rsid w:val="00335A26"/>
    <w:rsid w:val="003368AB"/>
    <w:rsid w:val="00341A9B"/>
    <w:rsid w:val="003424AA"/>
    <w:rsid w:val="00343B72"/>
    <w:rsid w:val="00345AED"/>
    <w:rsid w:val="00346792"/>
    <w:rsid w:val="00347E29"/>
    <w:rsid w:val="0035166C"/>
    <w:rsid w:val="003518CF"/>
    <w:rsid w:val="00351909"/>
    <w:rsid w:val="00351B6F"/>
    <w:rsid w:val="0035389F"/>
    <w:rsid w:val="00356A2D"/>
    <w:rsid w:val="0035708C"/>
    <w:rsid w:val="00361E48"/>
    <w:rsid w:val="00364279"/>
    <w:rsid w:val="0036603E"/>
    <w:rsid w:val="00366987"/>
    <w:rsid w:val="00367558"/>
    <w:rsid w:val="0037044B"/>
    <w:rsid w:val="003723DA"/>
    <w:rsid w:val="00374A83"/>
    <w:rsid w:val="00374B00"/>
    <w:rsid w:val="003806D5"/>
    <w:rsid w:val="00380B9D"/>
    <w:rsid w:val="003818D6"/>
    <w:rsid w:val="00383E3A"/>
    <w:rsid w:val="003865AC"/>
    <w:rsid w:val="003872F8"/>
    <w:rsid w:val="00390C04"/>
    <w:rsid w:val="0039232A"/>
    <w:rsid w:val="003929FB"/>
    <w:rsid w:val="00392D6D"/>
    <w:rsid w:val="003A208E"/>
    <w:rsid w:val="003A2222"/>
    <w:rsid w:val="003A2BD7"/>
    <w:rsid w:val="003A3398"/>
    <w:rsid w:val="003A3B95"/>
    <w:rsid w:val="003A494B"/>
    <w:rsid w:val="003A4F4C"/>
    <w:rsid w:val="003A55E3"/>
    <w:rsid w:val="003A68E8"/>
    <w:rsid w:val="003A6F72"/>
    <w:rsid w:val="003A7D36"/>
    <w:rsid w:val="003B0788"/>
    <w:rsid w:val="003B3955"/>
    <w:rsid w:val="003B41FD"/>
    <w:rsid w:val="003B6CEC"/>
    <w:rsid w:val="003C0836"/>
    <w:rsid w:val="003C144B"/>
    <w:rsid w:val="003C2FD5"/>
    <w:rsid w:val="003C309F"/>
    <w:rsid w:val="003C4D12"/>
    <w:rsid w:val="003C4E7B"/>
    <w:rsid w:val="003C5E08"/>
    <w:rsid w:val="003C6D2C"/>
    <w:rsid w:val="003C71CC"/>
    <w:rsid w:val="003C7BC8"/>
    <w:rsid w:val="003C7F2B"/>
    <w:rsid w:val="003D01D8"/>
    <w:rsid w:val="003D04D3"/>
    <w:rsid w:val="003D5F32"/>
    <w:rsid w:val="003D7EB5"/>
    <w:rsid w:val="003E21CE"/>
    <w:rsid w:val="003E2FCC"/>
    <w:rsid w:val="003E6C8E"/>
    <w:rsid w:val="003E702C"/>
    <w:rsid w:val="003E71E8"/>
    <w:rsid w:val="003F0549"/>
    <w:rsid w:val="003F1A3B"/>
    <w:rsid w:val="003F355E"/>
    <w:rsid w:val="003F3A93"/>
    <w:rsid w:val="003F3B81"/>
    <w:rsid w:val="003F3E1B"/>
    <w:rsid w:val="003F4007"/>
    <w:rsid w:val="003F4681"/>
    <w:rsid w:val="003F4E9B"/>
    <w:rsid w:val="003F58ED"/>
    <w:rsid w:val="003F62C7"/>
    <w:rsid w:val="003F7DB0"/>
    <w:rsid w:val="00400FCC"/>
    <w:rsid w:val="00401821"/>
    <w:rsid w:val="00401FE3"/>
    <w:rsid w:val="00403108"/>
    <w:rsid w:val="00403696"/>
    <w:rsid w:val="00404C9B"/>
    <w:rsid w:val="00405218"/>
    <w:rsid w:val="004077B5"/>
    <w:rsid w:val="00412412"/>
    <w:rsid w:val="00412630"/>
    <w:rsid w:val="00412F78"/>
    <w:rsid w:val="0041302E"/>
    <w:rsid w:val="00413C1F"/>
    <w:rsid w:val="00413EAF"/>
    <w:rsid w:val="00414367"/>
    <w:rsid w:val="00415B9F"/>
    <w:rsid w:val="00417C9A"/>
    <w:rsid w:val="00417D38"/>
    <w:rsid w:val="00421043"/>
    <w:rsid w:val="00421522"/>
    <w:rsid w:val="00423ED8"/>
    <w:rsid w:val="004258DC"/>
    <w:rsid w:val="00425CEB"/>
    <w:rsid w:val="00425CED"/>
    <w:rsid w:val="00427B5C"/>
    <w:rsid w:val="00431496"/>
    <w:rsid w:val="0043180D"/>
    <w:rsid w:val="004327BF"/>
    <w:rsid w:val="00433549"/>
    <w:rsid w:val="004336AB"/>
    <w:rsid w:val="00434213"/>
    <w:rsid w:val="00434859"/>
    <w:rsid w:val="004371F4"/>
    <w:rsid w:val="00437E7F"/>
    <w:rsid w:val="00442B5E"/>
    <w:rsid w:val="00445131"/>
    <w:rsid w:val="004454FE"/>
    <w:rsid w:val="00445A74"/>
    <w:rsid w:val="00446132"/>
    <w:rsid w:val="00446800"/>
    <w:rsid w:val="004505A8"/>
    <w:rsid w:val="004513AB"/>
    <w:rsid w:val="0045358C"/>
    <w:rsid w:val="00455C22"/>
    <w:rsid w:val="004602C5"/>
    <w:rsid w:val="00460A9B"/>
    <w:rsid w:val="00461A48"/>
    <w:rsid w:val="00466058"/>
    <w:rsid w:val="00466163"/>
    <w:rsid w:val="00467B73"/>
    <w:rsid w:val="004701C2"/>
    <w:rsid w:val="00470A65"/>
    <w:rsid w:val="00471470"/>
    <w:rsid w:val="00473065"/>
    <w:rsid w:val="004739AF"/>
    <w:rsid w:val="00474B11"/>
    <w:rsid w:val="00475170"/>
    <w:rsid w:val="00476585"/>
    <w:rsid w:val="004815C9"/>
    <w:rsid w:val="0048230F"/>
    <w:rsid w:val="004823FA"/>
    <w:rsid w:val="00482B26"/>
    <w:rsid w:val="00483268"/>
    <w:rsid w:val="004840DB"/>
    <w:rsid w:val="00484F68"/>
    <w:rsid w:val="00486210"/>
    <w:rsid w:val="004868E7"/>
    <w:rsid w:val="004874CB"/>
    <w:rsid w:val="00487A45"/>
    <w:rsid w:val="0049168A"/>
    <w:rsid w:val="0049230E"/>
    <w:rsid w:val="00494249"/>
    <w:rsid w:val="004947FD"/>
    <w:rsid w:val="00494D8E"/>
    <w:rsid w:val="00497435"/>
    <w:rsid w:val="004978B9"/>
    <w:rsid w:val="004A07F0"/>
    <w:rsid w:val="004A0BBE"/>
    <w:rsid w:val="004A1736"/>
    <w:rsid w:val="004A1886"/>
    <w:rsid w:val="004A1A8D"/>
    <w:rsid w:val="004A2795"/>
    <w:rsid w:val="004A5285"/>
    <w:rsid w:val="004A5658"/>
    <w:rsid w:val="004A8AA2"/>
    <w:rsid w:val="004B01B5"/>
    <w:rsid w:val="004B33EA"/>
    <w:rsid w:val="004B4E6D"/>
    <w:rsid w:val="004B603E"/>
    <w:rsid w:val="004B73CC"/>
    <w:rsid w:val="004C0DAA"/>
    <w:rsid w:val="004C195E"/>
    <w:rsid w:val="004C1969"/>
    <w:rsid w:val="004C2255"/>
    <w:rsid w:val="004C3770"/>
    <w:rsid w:val="004C5D11"/>
    <w:rsid w:val="004C6742"/>
    <w:rsid w:val="004C742B"/>
    <w:rsid w:val="004D180B"/>
    <w:rsid w:val="004D3D09"/>
    <w:rsid w:val="004D4522"/>
    <w:rsid w:val="004D4E86"/>
    <w:rsid w:val="004D5995"/>
    <w:rsid w:val="004E081F"/>
    <w:rsid w:val="004E0833"/>
    <w:rsid w:val="004E107C"/>
    <w:rsid w:val="004E75FD"/>
    <w:rsid w:val="004F0C2F"/>
    <w:rsid w:val="004F134E"/>
    <w:rsid w:val="004F1DF1"/>
    <w:rsid w:val="004F2982"/>
    <w:rsid w:val="004F534C"/>
    <w:rsid w:val="004F5E4B"/>
    <w:rsid w:val="00501B0D"/>
    <w:rsid w:val="0050399D"/>
    <w:rsid w:val="0050652B"/>
    <w:rsid w:val="0051221C"/>
    <w:rsid w:val="00512A8A"/>
    <w:rsid w:val="0051304A"/>
    <w:rsid w:val="005147E0"/>
    <w:rsid w:val="0051693F"/>
    <w:rsid w:val="00517C72"/>
    <w:rsid w:val="00520641"/>
    <w:rsid w:val="005225D8"/>
    <w:rsid w:val="0052339C"/>
    <w:rsid w:val="00524636"/>
    <w:rsid w:val="00525155"/>
    <w:rsid w:val="00527C00"/>
    <w:rsid w:val="00527D05"/>
    <w:rsid w:val="00531561"/>
    <w:rsid w:val="00532374"/>
    <w:rsid w:val="00532B9F"/>
    <w:rsid w:val="0053402B"/>
    <w:rsid w:val="00541C2F"/>
    <w:rsid w:val="0054272B"/>
    <w:rsid w:val="0054332F"/>
    <w:rsid w:val="00546910"/>
    <w:rsid w:val="0055020D"/>
    <w:rsid w:val="00551E78"/>
    <w:rsid w:val="005533CE"/>
    <w:rsid w:val="00553E56"/>
    <w:rsid w:val="00554076"/>
    <w:rsid w:val="005544D8"/>
    <w:rsid w:val="00556942"/>
    <w:rsid w:val="005612B0"/>
    <w:rsid w:val="00563012"/>
    <w:rsid w:val="00563442"/>
    <w:rsid w:val="005669CA"/>
    <w:rsid w:val="00574ED7"/>
    <w:rsid w:val="005757D9"/>
    <w:rsid w:val="00575C4E"/>
    <w:rsid w:val="00577E5A"/>
    <w:rsid w:val="00580A0F"/>
    <w:rsid w:val="00580E3B"/>
    <w:rsid w:val="00582373"/>
    <w:rsid w:val="00583AD0"/>
    <w:rsid w:val="00584483"/>
    <w:rsid w:val="005857B2"/>
    <w:rsid w:val="00586387"/>
    <w:rsid w:val="005864A7"/>
    <w:rsid w:val="0058663D"/>
    <w:rsid w:val="00586F05"/>
    <w:rsid w:val="00587454"/>
    <w:rsid w:val="00592151"/>
    <w:rsid w:val="00592444"/>
    <w:rsid w:val="005926FA"/>
    <w:rsid w:val="00592857"/>
    <w:rsid w:val="00593B8D"/>
    <w:rsid w:val="0059451C"/>
    <w:rsid w:val="00594B24"/>
    <w:rsid w:val="00597829"/>
    <w:rsid w:val="005A088D"/>
    <w:rsid w:val="005A3680"/>
    <w:rsid w:val="005A38B0"/>
    <w:rsid w:val="005A3EBE"/>
    <w:rsid w:val="005A4DFB"/>
    <w:rsid w:val="005A6542"/>
    <w:rsid w:val="005A6E91"/>
    <w:rsid w:val="005A6EEA"/>
    <w:rsid w:val="005B0AD2"/>
    <w:rsid w:val="005B1F58"/>
    <w:rsid w:val="005B29A6"/>
    <w:rsid w:val="005B34E7"/>
    <w:rsid w:val="005B61D6"/>
    <w:rsid w:val="005C0DBE"/>
    <w:rsid w:val="005C3E9D"/>
    <w:rsid w:val="005C4040"/>
    <w:rsid w:val="005C41AA"/>
    <w:rsid w:val="005C448B"/>
    <w:rsid w:val="005C738F"/>
    <w:rsid w:val="005D01D7"/>
    <w:rsid w:val="005D039B"/>
    <w:rsid w:val="005D0769"/>
    <w:rsid w:val="005D3EA3"/>
    <w:rsid w:val="005D4C3C"/>
    <w:rsid w:val="005D63EC"/>
    <w:rsid w:val="005D6DBB"/>
    <w:rsid w:val="005E0304"/>
    <w:rsid w:val="005E1506"/>
    <w:rsid w:val="005E6A25"/>
    <w:rsid w:val="005F1659"/>
    <w:rsid w:val="005F41DF"/>
    <w:rsid w:val="005F46F2"/>
    <w:rsid w:val="005F52B6"/>
    <w:rsid w:val="005F5834"/>
    <w:rsid w:val="005F5AC2"/>
    <w:rsid w:val="005F7242"/>
    <w:rsid w:val="005F728D"/>
    <w:rsid w:val="006015EC"/>
    <w:rsid w:val="00601836"/>
    <w:rsid w:val="0060295D"/>
    <w:rsid w:val="00603802"/>
    <w:rsid w:val="00603E89"/>
    <w:rsid w:val="00604316"/>
    <w:rsid w:val="00605523"/>
    <w:rsid w:val="00605E6D"/>
    <w:rsid w:val="00605EDB"/>
    <w:rsid w:val="006064ED"/>
    <w:rsid w:val="00610AAD"/>
    <w:rsid w:val="0061155C"/>
    <w:rsid w:val="00611EC5"/>
    <w:rsid w:val="006131B0"/>
    <w:rsid w:val="00614F8A"/>
    <w:rsid w:val="006154BB"/>
    <w:rsid w:val="006157A3"/>
    <w:rsid w:val="0061633A"/>
    <w:rsid w:val="00616726"/>
    <w:rsid w:val="00617847"/>
    <w:rsid w:val="006178DA"/>
    <w:rsid w:val="006207C2"/>
    <w:rsid w:val="00621F37"/>
    <w:rsid w:val="0062230C"/>
    <w:rsid w:val="00623B8F"/>
    <w:rsid w:val="00623B98"/>
    <w:rsid w:val="006300FB"/>
    <w:rsid w:val="006308D6"/>
    <w:rsid w:val="00630D6A"/>
    <w:rsid w:val="006313EB"/>
    <w:rsid w:val="00633BE1"/>
    <w:rsid w:val="00633CD3"/>
    <w:rsid w:val="0063628B"/>
    <w:rsid w:val="006368B9"/>
    <w:rsid w:val="00636D98"/>
    <w:rsid w:val="00637560"/>
    <w:rsid w:val="00641102"/>
    <w:rsid w:val="0064115B"/>
    <w:rsid w:val="00641B16"/>
    <w:rsid w:val="00641B33"/>
    <w:rsid w:val="00642749"/>
    <w:rsid w:val="00643E1C"/>
    <w:rsid w:val="00645267"/>
    <w:rsid w:val="006463BC"/>
    <w:rsid w:val="00647ACF"/>
    <w:rsid w:val="00651D4C"/>
    <w:rsid w:val="006558E6"/>
    <w:rsid w:val="00655A4D"/>
    <w:rsid w:val="006606D1"/>
    <w:rsid w:val="006650DB"/>
    <w:rsid w:val="00665903"/>
    <w:rsid w:val="00665F78"/>
    <w:rsid w:val="00666AD3"/>
    <w:rsid w:val="0067276C"/>
    <w:rsid w:val="00672F55"/>
    <w:rsid w:val="006762D7"/>
    <w:rsid w:val="00676FD9"/>
    <w:rsid w:val="0068269F"/>
    <w:rsid w:val="00685CE7"/>
    <w:rsid w:val="00687D1E"/>
    <w:rsid w:val="00692CED"/>
    <w:rsid w:val="00692DA4"/>
    <w:rsid w:val="00692E8E"/>
    <w:rsid w:val="00692FD5"/>
    <w:rsid w:val="00694645"/>
    <w:rsid w:val="006951D9"/>
    <w:rsid w:val="00695D7C"/>
    <w:rsid w:val="006969C7"/>
    <w:rsid w:val="006A39D0"/>
    <w:rsid w:val="006A3F91"/>
    <w:rsid w:val="006A5518"/>
    <w:rsid w:val="006A6215"/>
    <w:rsid w:val="006A655C"/>
    <w:rsid w:val="006A7879"/>
    <w:rsid w:val="006B1007"/>
    <w:rsid w:val="006B24C0"/>
    <w:rsid w:val="006B3AB8"/>
    <w:rsid w:val="006B5B48"/>
    <w:rsid w:val="006B768B"/>
    <w:rsid w:val="006C2F48"/>
    <w:rsid w:val="006C4474"/>
    <w:rsid w:val="006C55C7"/>
    <w:rsid w:val="006C5A1F"/>
    <w:rsid w:val="006C67E1"/>
    <w:rsid w:val="006D1B30"/>
    <w:rsid w:val="006D2C1E"/>
    <w:rsid w:val="006D3A78"/>
    <w:rsid w:val="006E06B0"/>
    <w:rsid w:val="006E1395"/>
    <w:rsid w:val="006E206B"/>
    <w:rsid w:val="006E238F"/>
    <w:rsid w:val="006E30F4"/>
    <w:rsid w:val="006E3322"/>
    <w:rsid w:val="006E4969"/>
    <w:rsid w:val="006E526D"/>
    <w:rsid w:val="006E65E0"/>
    <w:rsid w:val="006E6C80"/>
    <w:rsid w:val="006E770E"/>
    <w:rsid w:val="006F08F3"/>
    <w:rsid w:val="006F09A0"/>
    <w:rsid w:val="006F1CBD"/>
    <w:rsid w:val="006F46C5"/>
    <w:rsid w:val="006F5B77"/>
    <w:rsid w:val="006F62E2"/>
    <w:rsid w:val="006F661D"/>
    <w:rsid w:val="006F7DB2"/>
    <w:rsid w:val="0070326C"/>
    <w:rsid w:val="007038BE"/>
    <w:rsid w:val="00704E4D"/>
    <w:rsid w:val="0070554E"/>
    <w:rsid w:val="0070605C"/>
    <w:rsid w:val="00706734"/>
    <w:rsid w:val="00710A0C"/>
    <w:rsid w:val="00711C82"/>
    <w:rsid w:val="007120A9"/>
    <w:rsid w:val="0071312B"/>
    <w:rsid w:val="00713912"/>
    <w:rsid w:val="00713B25"/>
    <w:rsid w:val="00713DE6"/>
    <w:rsid w:val="00714E83"/>
    <w:rsid w:val="00716701"/>
    <w:rsid w:val="007170F1"/>
    <w:rsid w:val="00722E2C"/>
    <w:rsid w:val="00723738"/>
    <w:rsid w:val="00723F20"/>
    <w:rsid w:val="0072694E"/>
    <w:rsid w:val="0073069C"/>
    <w:rsid w:val="00731657"/>
    <w:rsid w:val="00732350"/>
    <w:rsid w:val="00732690"/>
    <w:rsid w:val="0073446F"/>
    <w:rsid w:val="00734A0D"/>
    <w:rsid w:val="00734CD8"/>
    <w:rsid w:val="007353B7"/>
    <w:rsid w:val="007353BD"/>
    <w:rsid w:val="007379F4"/>
    <w:rsid w:val="00740745"/>
    <w:rsid w:val="00740B29"/>
    <w:rsid w:val="00741EB8"/>
    <w:rsid w:val="0074350C"/>
    <w:rsid w:val="00750E5C"/>
    <w:rsid w:val="00751224"/>
    <w:rsid w:val="00751C1A"/>
    <w:rsid w:val="007522D7"/>
    <w:rsid w:val="00752533"/>
    <w:rsid w:val="00752F97"/>
    <w:rsid w:val="007547F1"/>
    <w:rsid w:val="00756916"/>
    <w:rsid w:val="00760940"/>
    <w:rsid w:val="00760E69"/>
    <w:rsid w:val="0076167A"/>
    <w:rsid w:val="00763A32"/>
    <w:rsid w:val="007652AE"/>
    <w:rsid w:val="007665F0"/>
    <w:rsid w:val="007667BB"/>
    <w:rsid w:val="0077044E"/>
    <w:rsid w:val="00770ACE"/>
    <w:rsid w:val="00772E50"/>
    <w:rsid w:val="00775219"/>
    <w:rsid w:val="00780544"/>
    <w:rsid w:val="007805D2"/>
    <w:rsid w:val="00781156"/>
    <w:rsid w:val="00781255"/>
    <w:rsid w:val="00782C8A"/>
    <w:rsid w:val="007833DE"/>
    <w:rsid w:val="00784DF4"/>
    <w:rsid w:val="00784E25"/>
    <w:rsid w:val="00785EDE"/>
    <w:rsid w:val="00786523"/>
    <w:rsid w:val="0078703E"/>
    <w:rsid w:val="00787790"/>
    <w:rsid w:val="00787F32"/>
    <w:rsid w:val="007913B4"/>
    <w:rsid w:val="00792D59"/>
    <w:rsid w:val="00794081"/>
    <w:rsid w:val="00794DB7"/>
    <w:rsid w:val="00795653"/>
    <w:rsid w:val="007971F2"/>
    <w:rsid w:val="0079DA63"/>
    <w:rsid w:val="007A06CD"/>
    <w:rsid w:val="007A0744"/>
    <w:rsid w:val="007A0DBC"/>
    <w:rsid w:val="007B485A"/>
    <w:rsid w:val="007B765A"/>
    <w:rsid w:val="007B7A30"/>
    <w:rsid w:val="007C024B"/>
    <w:rsid w:val="007C63EF"/>
    <w:rsid w:val="007C6C41"/>
    <w:rsid w:val="007D15C2"/>
    <w:rsid w:val="007D3352"/>
    <w:rsid w:val="007D400D"/>
    <w:rsid w:val="007D4D19"/>
    <w:rsid w:val="007D5B88"/>
    <w:rsid w:val="007D6033"/>
    <w:rsid w:val="007D6045"/>
    <w:rsid w:val="007D6DB5"/>
    <w:rsid w:val="007E0DCD"/>
    <w:rsid w:val="007E0E2A"/>
    <w:rsid w:val="007E1FC3"/>
    <w:rsid w:val="007E2D59"/>
    <w:rsid w:val="007E45F4"/>
    <w:rsid w:val="007E4D69"/>
    <w:rsid w:val="007E5AD7"/>
    <w:rsid w:val="007F2454"/>
    <w:rsid w:val="007F2ACF"/>
    <w:rsid w:val="007F3536"/>
    <w:rsid w:val="007F3617"/>
    <w:rsid w:val="007F43EE"/>
    <w:rsid w:val="007F4EB8"/>
    <w:rsid w:val="007F50E7"/>
    <w:rsid w:val="007F6C2F"/>
    <w:rsid w:val="00800598"/>
    <w:rsid w:val="008035EE"/>
    <w:rsid w:val="00805FCA"/>
    <w:rsid w:val="00805FD6"/>
    <w:rsid w:val="008110EC"/>
    <w:rsid w:val="00812C54"/>
    <w:rsid w:val="00814AD2"/>
    <w:rsid w:val="008154D0"/>
    <w:rsid w:val="00816313"/>
    <w:rsid w:val="00817E1D"/>
    <w:rsid w:val="008257B9"/>
    <w:rsid w:val="008271E1"/>
    <w:rsid w:val="00827237"/>
    <w:rsid w:val="008300FE"/>
    <w:rsid w:val="00830A85"/>
    <w:rsid w:val="0083301B"/>
    <w:rsid w:val="0083393B"/>
    <w:rsid w:val="00833C29"/>
    <w:rsid w:val="008372A1"/>
    <w:rsid w:val="008431B8"/>
    <w:rsid w:val="00843F6F"/>
    <w:rsid w:val="00845CAF"/>
    <w:rsid w:val="0084663F"/>
    <w:rsid w:val="0085268E"/>
    <w:rsid w:val="008548AB"/>
    <w:rsid w:val="00855160"/>
    <w:rsid w:val="0085703E"/>
    <w:rsid w:val="008571FA"/>
    <w:rsid w:val="00861269"/>
    <w:rsid w:val="0086166F"/>
    <w:rsid w:val="00861BD0"/>
    <w:rsid w:val="00865F15"/>
    <w:rsid w:val="00867099"/>
    <w:rsid w:val="00871782"/>
    <w:rsid w:val="00871B48"/>
    <w:rsid w:val="008722DD"/>
    <w:rsid w:val="0087245C"/>
    <w:rsid w:val="00873CB5"/>
    <w:rsid w:val="008763D6"/>
    <w:rsid w:val="008768A0"/>
    <w:rsid w:val="008771C3"/>
    <w:rsid w:val="00880510"/>
    <w:rsid w:val="0088289C"/>
    <w:rsid w:val="00885DAE"/>
    <w:rsid w:val="0089037D"/>
    <w:rsid w:val="0089170D"/>
    <w:rsid w:val="00892A48"/>
    <w:rsid w:val="00893358"/>
    <w:rsid w:val="0089629A"/>
    <w:rsid w:val="00896426"/>
    <w:rsid w:val="008A12D5"/>
    <w:rsid w:val="008A1751"/>
    <w:rsid w:val="008A21BF"/>
    <w:rsid w:val="008A2E45"/>
    <w:rsid w:val="008A3C25"/>
    <w:rsid w:val="008A46DE"/>
    <w:rsid w:val="008A5206"/>
    <w:rsid w:val="008A561B"/>
    <w:rsid w:val="008A69CA"/>
    <w:rsid w:val="008A7177"/>
    <w:rsid w:val="008A770A"/>
    <w:rsid w:val="008A7789"/>
    <w:rsid w:val="008A7D2D"/>
    <w:rsid w:val="008B17E8"/>
    <w:rsid w:val="008B25A6"/>
    <w:rsid w:val="008B2EE8"/>
    <w:rsid w:val="008B35A5"/>
    <w:rsid w:val="008C12D6"/>
    <w:rsid w:val="008C1FD9"/>
    <w:rsid w:val="008C3D75"/>
    <w:rsid w:val="008C47B7"/>
    <w:rsid w:val="008C6C2C"/>
    <w:rsid w:val="008C7377"/>
    <w:rsid w:val="008C796F"/>
    <w:rsid w:val="008C79C6"/>
    <w:rsid w:val="008D0102"/>
    <w:rsid w:val="008D1A35"/>
    <w:rsid w:val="008D51AC"/>
    <w:rsid w:val="008D591C"/>
    <w:rsid w:val="008D5DC9"/>
    <w:rsid w:val="008D6869"/>
    <w:rsid w:val="008E0A27"/>
    <w:rsid w:val="008E0C1F"/>
    <w:rsid w:val="008E15C3"/>
    <w:rsid w:val="008E166F"/>
    <w:rsid w:val="008E2B1B"/>
    <w:rsid w:val="008E3F3B"/>
    <w:rsid w:val="008E4EC6"/>
    <w:rsid w:val="008E710C"/>
    <w:rsid w:val="008E788B"/>
    <w:rsid w:val="008E7FB9"/>
    <w:rsid w:val="008F016A"/>
    <w:rsid w:val="008F0184"/>
    <w:rsid w:val="008F1085"/>
    <w:rsid w:val="008F1898"/>
    <w:rsid w:val="008F63EE"/>
    <w:rsid w:val="008F745B"/>
    <w:rsid w:val="008F745D"/>
    <w:rsid w:val="00903B44"/>
    <w:rsid w:val="00903BE7"/>
    <w:rsid w:val="009045BD"/>
    <w:rsid w:val="0090464A"/>
    <w:rsid w:val="00905504"/>
    <w:rsid w:val="00910C5E"/>
    <w:rsid w:val="00912113"/>
    <w:rsid w:val="0091369C"/>
    <w:rsid w:val="009138F9"/>
    <w:rsid w:val="00915249"/>
    <w:rsid w:val="00916293"/>
    <w:rsid w:val="009217F2"/>
    <w:rsid w:val="0092239E"/>
    <w:rsid w:val="009232BA"/>
    <w:rsid w:val="00923391"/>
    <w:rsid w:val="00925C04"/>
    <w:rsid w:val="0092711F"/>
    <w:rsid w:val="009275DA"/>
    <w:rsid w:val="0093071A"/>
    <w:rsid w:val="00930BDB"/>
    <w:rsid w:val="0093208E"/>
    <w:rsid w:val="009320D6"/>
    <w:rsid w:val="00933841"/>
    <w:rsid w:val="00933F12"/>
    <w:rsid w:val="0093450A"/>
    <w:rsid w:val="00934EFE"/>
    <w:rsid w:val="00937CF1"/>
    <w:rsid w:val="00940058"/>
    <w:rsid w:val="00940B0D"/>
    <w:rsid w:val="00941108"/>
    <w:rsid w:val="009438EA"/>
    <w:rsid w:val="00946110"/>
    <w:rsid w:val="00946DE2"/>
    <w:rsid w:val="00952577"/>
    <w:rsid w:val="0095367B"/>
    <w:rsid w:val="009536BC"/>
    <w:rsid w:val="0095384A"/>
    <w:rsid w:val="00956058"/>
    <w:rsid w:val="009567EA"/>
    <w:rsid w:val="00956F7E"/>
    <w:rsid w:val="00956FAD"/>
    <w:rsid w:val="00961E4C"/>
    <w:rsid w:val="00964A1F"/>
    <w:rsid w:val="009659D4"/>
    <w:rsid w:val="00966024"/>
    <w:rsid w:val="00966231"/>
    <w:rsid w:val="00967FD3"/>
    <w:rsid w:val="00972652"/>
    <w:rsid w:val="009738E8"/>
    <w:rsid w:val="00974219"/>
    <w:rsid w:val="00975796"/>
    <w:rsid w:val="00980302"/>
    <w:rsid w:val="00981EA8"/>
    <w:rsid w:val="00982725"/>
    <w:rsid w:val="0098421A"/>
    <w:rsid w:val="00986492"/>
    <w:rsid w:val="00986A6E"/>
    <w:rsid w:val="00991145"/>
    <w:rsid w:val="00991452"/>
    <w:rsid w:val="00992DA6"/>
    <w:rsid w:val="009937F7"/>
    <w:rsid w:val="009A0D79"/>
    <w:rsid w:val="009A1D7F"/>
    <w:rsid w:val="009A38EF"/>
    <w:rsid w:val="009A3A60"/>
    <w:rsid w:val="009A3ACE"/>
    <w:rsid w:val="009A3BFA"/>
    <w:rsid w:val="009A3DDE"/>
    <w:rsid w:val="009B12FF"/>
    <w:rsid w:val="009B3A40"/>
    <w:rsid w:val="009B5502"/>
    <w:rsid w:val="009B65AE"/>
    <w:rsid w:val="009B664E"/>
    <w:rsid w:val="009C0A6D"/>
    <w:rsid w:val="009C25B3"/>
    <w:rsid w:val="009C3FC5"/>
    <w:rsid w:val="009C41B2"/>
    <w:rsid w:val="009D0692"/>
    <w:rsid w:val="009D087F"/>
    <w:rsid w:val="009D1D2B"/>
    <w:rsid w:val="009D454C"/>
    <w:rsid w:val="009D4E24"/>
    <w:rsid w:val="009D4E28"/>
    <w:rsid w:val="009D4FBD"/>
    <w:rsid w:val="009D7985"/>
    <w:rsid w:val="009E0B1B"/>
    <w:rsid w:val="009E1786"/>
    <w:rsid w:val="009E2535"/>
    <w:rsid w:val="009E2655"/>
    <w:rsid w:val="009E2B45"/>
    <w:rsid w:val="009E328B"/>
    <w:rsid w:val="009E435C"/>
    <w:rsid w:val="009E5DE5"/>
    <w:rsid w:val="009E72EA"/>
    <w:rsid w:val="009E7C08"/>
    <w:rsid w:val="009F116B"/>
    <w:rsid w:val="009F1AA2"/>
    <w:rsid w:val="009F2433"/>
    <w:rsid w:val="009F2A29"/>
    <w:rsid w:val="009F363F"/>
    <w:rsid w:val="009F40F0"/>
    <w:rsid w:val="009F4358"/>
    <w:rsid w:val="009F4AD8"/>
    <w:rsid w:val="009F5363"/>
    <w:rsid w:val="009F7CE8"/>
    <w:rsid w:val="00A00693"/>
    <w:rsid w:val="00A00928"/>
    <w:rsid w:val="00A00E36"/>
    <w:rsid w:val="00A024DA"/>
    <w:rsid w:val="00A02C51"/>
    <w:rsid w:val="00A030F9"/>
    <w:rsid w:val="00A03E33"/>
    <w:rsid w:val="00A0589D"/>
    <w:rsid w:val="00A07FE9"/>
    <w:rsid w:val="00A11991"/>
    <w:rsid w:val="00A1449F"/>
    <w:rsid w:val="00A2210E"/>
    <w:rsid w:val="00A23FBA"/>
    <w:rsid w:val="00A262E8"/>
    <w:rsid w:val="00A26B81"/>
    <w:rsid w:val="00A3189F"/>
    <w:rsid w:val="00A35643"/>
    <w:rsid w:val="00A362DA"/>
    <w:rsid w:val="00A40786"/>
    <w:rsid w:val="00A410AF"/>
    <w:rsid w:val="00A4137B"/>
    <w:rsid w:val="00A4279F"/>
    <w:rsid w:val="00A43B35"/>
    <w:rsid w:val="00A44927"/>
    <w:rsid w:val="00A54CB3"/>
    <w:rsid w:val="00A55228"/>
    <w:rsid w:val="00A55F84"/>
    <w:rsid w:val="00A57756"/>
    <w:rsid w:val="00A601AC"/>
    <w:rsid w:val="00A63E38"/>
    <w:rsid w:val="00A640E0"/>
    <w:rsid w:val="00A64825"/>
    <w:rsid w:val="00A64C43"/>
    <w:rsid w:val="00A65E1E"/>
    <w:rsid w:val="00A67463"/>
    <w:rsid w:val="00A67BD7"/>
    <w:rsid w:val="00A67C7E"/>
    <w:rsid w:val="00A708B7"/>
    <w:rsid w:val="00A70962"/>
    <w:rsid w:val="00A71E8A"/>
    <w:rsid w:val="00A7426F"/>
    <w:rsid w:val="00A75E11"/>
    <w:rsid w:val="00A76A92"/>
    <w:rsid w:val="00A770CD"/>
    <w:rsid w:val="00A775FB"/>
    <w:rsid w:val="00A80586"/>
    <w:rsid w:val="00A8317A"/>
    <w:rsid w:val="00A906BF"/>
    <w:rsid w:val="00A921C8"/>
    <w:rsid w:val="00A92EE1"/>
    <w:rsid w:val="00A9352C"/>
    <w:rsid w:val="00A956DF"/>
    <w:rsid w:val="00A95977"/>
    <w:rsid w:val="00A959F6"/>
    <w:rsid w:val="00A959F9"/>
    <w:rsid w:val="00A97348"/>
    <w:rsid w:val="00A9739E"/>
    <w:rsid w:val="00AA13B5"/>
    <w:rsid w:val="00AA150A"/>
    <w:rsid w:val="00AA3334"/>
    <w:rsid w:val="00AA5541"/>
    <w:rsid w:val="00AA55D2"/>
    <w:rsid w:val="00AA7735"/>
    <w:rsid w:val="00AA7830"/>
    <w:rsid w:val="00AA78B0"/>
    <w:rsid w:val="00AA79FF"/>
    <w:rsid w:val="00AB046B"/>
    <w:rsid w:val="00AB441A"/>
    <w:rsid w:val="00AB4A17"/>
    <w:rsid w:val="00AB6D48"/>
    <w:rsid w:val="00AB7292"/>
    <w:rsid w:val="00AC15DA"/>
    <w:rsid w:val="00AC1777"/>
    <w:rsid w:val="00AC1F11"/>
    <w:rsid w:val="00AC2B5E"/>
    <w:rsid w:val="00AC2C14"/>
    <w:rsid w:val="00AC3575"/>
    <w:rsid w:val="00AC3C03"/>
    <w:rsid w:val="00AC4A2F"/>
    <w:rsid w:val="00AC55ED"/>
    <w:rsid w:val="00AC660B"/>
    <w:rsid w:val="00AD22DF"/>
    <w:rsid w:val="00AD2371"/>
    <w:rsid w:val="00AD2DAD"/>
    <w:rsid w:val="00AD4B84"/>
    <w:rsid w:val="00AD4C4E"/>
    <w:rsid w:val="00AD5391"/>
    <w:rsid w:val="00AE05D1"/>
    <w:rsid w:val="00AE2A6D"/>
    <w:rsid w:val="00AE3EF7"/>
    <w:rsid w:val="00AE437C"/>
    <w:rsid w:val="00AE652D"/>
    <w:rsid w:val="00AE6B21"/>
    <w:rsid w:val="00AE7E1C"/>
    <w:rsid w:val="00AF047C"/>
    <w:rsid w:val="00AF11BA"/>
    <w:rsid w:val="00AF14F9"/>
    <w:rsid w:val="00AF17C0"/>
    <w:rsid w:val="00AF23A6"/>
    <w:rsid w:val="00AF2667"/>
    <w:rsid w:val="00AF34F0"/>
    <w:rsid w:val="00AF37E0"/>
    <w:rsid w:val="00AF71EA"/>
    <w:rsid w:val="00AF75E3"/>
    <w:rsid w:val="00B00F9B"/>
    <w:rsid w:val="00B01DAF"/>
    <w:rsid w:val="00B02567"/>
    <w:rsid w:val="00B027E7"/>
    <w:rsid w:val="00B042F8"/>
    <w:rsid w:val="00B13B18"/>
    <w:rsid w:val="00B14A2E"/>
    <w:rsid w:val="00B14E98"/>
    <w:rsid w:val="00B15D52"/>
    <w:rsid w:val="00B178C9"/>
    <w:rsid w:val="00B20807"/>
    <w:rsid w:val="00B20B6F"/>
    <w:rsid w:val="00B22DF9"/>
    <w:rsid w:val="00B23BF7"/>
    <w:rsid w:val="00B24CC7"/>
    <w:rsid w:val="00B25FAD"/>
    <w:rsid w:val="00B31D97"/>
    <w:rsid w:val="00B31EFA"/>
    <w:rsid w:val="00B35691"/>
    <w:rsid w:val="00B3611E"/>
    <w:rsid w:val="00B370E2"/>
    <w:rsid w:val="00B37785"/>
    <w:rsid w:val="00B43304"/>
    <w:rsid w:val="00B440A2"/>
    <w:rsid w:val="00B4474B"/>
    <w:rsid w:val="00B450C4"/>
    <w:rsid w:val="00B471D9"/>
    <w:rsid w:val="00B47371"/>
    <w:rsid w:val="00B50D0D"/>
    <w:rsid w:val="00B513F6"/>
    <w:rsid w:val="00B524D5"/>
    <w:rsid w:val="00B55DC9"/>
    <w:rsid w:val="00B5674E"/>
    <w:rsid w:val="00B623B4"/>
    <w:rsid w:val="00B6351E"/>
    <w:rsid w:val="00B64C00"/>
    <w:rsid w:val="00B64D46"/>
    <w:rsid w:val="00B651B9"/>
    <w:rsid w:val="00B65668"/>
    <w:rsid w:val="00B65990"/>
    <w:rsid w:val="00B67CCC"/>
    <w:rsid w:val="00B67D9F"/>
    <w:rsid w:val="00B71E18"/>
    <w:rsid w:val="00B725BB"/>
    <w:rsid w:val="00B72E6F"/>
    <w:rsid w:val="00B7331D"/>
    <w:rsid w:val="00B748A6"/>
    <w:rsid w:val="00B752BF"/>
    <w:rsid w:val="00B76480"/>
    <w:rsid w:val="00B77037"/>
    <w:rsid w:val="00B775A6"/>
    <w:rsid w:val="00B8128C"/>
    <w:rsid w:val="00B822EF"/>
    <w:rsid w:val="00B86B2C"/>
    <w:rsid w:val="00B86ED8"/>
    <w:rsid w:val="00B87950"/>
    <w:rsid w:val="00B934DA"/>
    <w:rsid w:val="00B93A0C"/>
    <w:rsid w:val="00B94669"/>
    <w:rsid w:val="00B952DC"/>
    <w:rsid w:val="00B9613A"/>
    <w:rsid w:val="00BA07A1"/>
    <w:rsid w:val="00BA07E9"/>
    <w:rsid w:val="00BA4EB1"/>
    <w:rsid w:val="00BA7481"/>
    <w:rsid w:val="00BB17A1"/>
    <w:rsid w:val="00BB1B24"/>
    <w:rsid w:val="00BB1E3D"/>
    <w:rsid w:val="00BB2581"/>
    <w:rsid w:val="00BB31F0"/>
    <w:rsid w:val="00BB476B"/>
    <w:rsid w:val="00BB5376"/>
    <w:rsid w:val="00BB6234"/>
    <w:rsid w:val="00BB7605"/>
    <w:rsid w:val="00BB77C1"/>
    <w:rsid w:val="00BC0E53"/>
    <w:rsid w:val="00BC1496"/>
    <w:rsid w:val="00BC225A"/>
    <w:rsid w:val="00BC2834"/>
    <w:rsid w:val="00BC2F12"/>
    <w:rsid w:val="00BC30A1"/>
    <w:rsid w:val="00BC3721"/>
    <w:rsid w:val="00BC413D"/>
    <w:rsid w:val="00BC6F56"/>
    <w:rsid w:val="00BC77A1"/>
    <w:rsid w:val="00BD0616"/>
    <w:rsid w:val="00BD1FCD"/>
    <w:rsid w:val="00BD323D"/>
    <w:rsid w:val="00BD3456"/>
    <w:rsid w:val="00BD614F"/>
    <w:rsid w:val="00BD67E4"/>
    <w:rsid w:val="00BD7EFC"/>
    <w:rsid w:val="00BE3E2F"/>
    <w:rsid w:val="00BE4104"/>
    <w:rsid w:val="00BE5FDC"/>
    <w:rsid w:val="00BE6D62"/>
    <w:rsid w:val="00BF0ABD"/>
    <w:rsid w:val="00BF1626"/>
    <w:rsid w:val="00BF17B1"/>
    <w:rsid w:val="00BF2FC7"/>
    <w:rsid w:val="00BF565F"/>
    <w:rsid w:val="00BF698B"/>
    <w:rsid w:val="00C00F36"/>
    <w:rsid w:val="00C01643"/>
    <w:rsid w:val="00C03060"/>
    <w:rsid w:val="00C03D03"/>
    <w:rsid w:val="00C05965"/>
    <w:rsid w:val="00C05E33"/>
    <w:rsid w:val="00C11153"/>
    <w:rsid w:val="00C13424"/>
    <w:rsid w:val="00C13DAA"/>
    <w:rsid w:val="00C14997"/>
    <w:rsid w:val="00C15ACF"/>
    <w:rsid w:val="00C15B5E"/>
    <w:rsid w:val="00C15C22"/>
    <w:rsid w:val="00C1792F"/>
    <w:rsid w:val="00C179A3"/>
    <w:rsid w:val="00C22C7D"/>
    <w:rsid w:val="00C23518"/>
    <w:rsid w:val="00C23CBF"/>
    <w:rsid w:val="00C2471A"/>
    <w:rsid w:val="00C277EE"/>
    <w:rsid w:val="00C31610"/>
    <w:rsid w:val="00C3352B"/>
    <w:rsid w:val="00C3388F"/>
    <w:rsid w:val="00C3410B"/>
    <w:rsid w:val="00C34478"/>
    <w:rsid w:val="00C3589D"/>
    <w:rsid w:val="00C41210"/>
    <w:rsid w:val="00C422DD"/>
    <w:rsid w:val="00C43A76"/>
    <w:rsid w:val="00C4456F"/>
    <w:rsid w:val="00C44967"/>
    <w:rsid w:val="00C44FDC"/>
    <w:rsid w:val="00C463E1"/>
    <w:rsid w:val="00C46D04"/>
    <w:rsid w:val="00C46E94"/>
    <w:rsid w:val="00C47319"/>
    <w:rsid w:val="00C508E0"/>
    <w:rsid w:val="00C50BC1"/>
    <w:rsid w:val="00C5262F"/>
    <w:rsid w:val="00C53427"/>
    <w:rsid w:val="00C53558"/>
    <w:rsid w:val="00C53649"/>
    <w:rsid w:val="00C53D83"/>
    <w:rsid w:val="00C542EE"/>
    <w:rsid w:val="00C561D3"/>
    <w:rsid w:val="00C625C3"/>
    <w:rsid w:val="00C63393"/>
    <w:rsid w:val="00C6569C"/>
    <w:rsid w:val="00C6570C"/>
    <w:rsid w:val="00C663EC"/>
    <w:rsid w:val="00C6728C"/>
    <w:rsid w:val="00C676F4"/>
    <w:rsid w:val="00C70F28"/>
    <w:rsid w:val="00C7296F"/>
    <w:rsid w:val="00C73F23"/>
    <w:rsid w:val="00C7490B"/>
    <w:rsid w:val="00C756DF"/>
    <w:rsid w:val="00C770D7"/>
    <w:rsid w:val="00C772ED"/>
    <w:rsid w:val="00C81551"/>
    <w:rsid w:val="00C81A95"/>
    <w:rsid w:val="00C82299"/>
    <w:rsid w:val="00C82A34"/>
    <w:rsid w:val="00C82D75"/>
    <w:rsid w:val="00C8436F"/>
    <w:rsid w:val="00C847ED"/>
    <w:rsid w:val="00C8507E"/>
    <w:rsid w:val="00C86A3B"/>
    <w:rsid w:val="00C87B0B"/>
    <w:rsid w:val="00C90F15"/>
    <w:rsid w:val="00C9472D"/>
    <w:rsid w:val="00C9512E"/>
    <w:rsid w:val="00C96F26"/>
    <w:rsid w:val="00C97269"/>
    <w:rsid w:val="00CA0292"/>
    <w:rsid w:val="00CA3DB3"/>
    <w:rsid w:val="00CA696C"/>
    <w:rsid w:val="00CA71D2"/>
    <w:rsid w:val="00CA7CD7"/>
    <w:rsid w:val="00CA7D27"/>
    <w:rsid w:val="00CA7DCE"/>
    <w:rsid w:val="00CB05B5"/>
    <w:rsid w:val="00CB0A81"/>
    <w:rsid w:val="00CB0C12"/>
    <w:rsid w:val="00CB2327"/>
    <w:rsid w:val="00CB333E"/>
    <w:rsid w:val="00CB45E6"/>
    <w:rsid w:val="00CB58B6"/>
    <w:rsid w:val="00CB5F98"/>
    <w:rsid w:val="00CB74BE"/>
    <w:rsid w:val="00CB7740"/>
    <w:rsid w:val="00CB7C8E"/>
    <w:rsid w:val="00CC0549"/>
    <w:rsid w:val="00CC1B1A"/>
    <w:rsid w:val="00CC248E"/>
    <w:rsid w:val="00CC3245"/>
    <w:rsid w:val="00CC38A9"/>
    <w:rsid w:val="00CC42C2"/>
    <w:rsid w:val="00CC6319"/>
    <w:rsid w:val="00CC7DF9"/>
    <w:rsid w:val="00CD0313"/>
    <w:rsid w:val="00CD0504"/>
    <w:rsid w:val="00CD3C17"/>
    <w:rsid w:val="00CD3CDB"/>
    <w:rsid w:val="00CD4F65"/>
    <w:rsid w:val="00CD5A9C"/>
    <w:rsid w:val="00CD730B"/>
    <w:rsid w:val="00CE0DA0"/>
    <w:rsid w:val="00CE1407"/>
    <w:rsid w:val="00CE2106"/>
    <w:rsid w:val="00CE2E66"/>
    <w:rsid w:val="00CE4F45"/>
    <w:rsid w:val="00CE6E49"/>
    <w:rsid w:val="00CE6E73"/>
    <w:rsid w:val="00CF347F"/>
    <w:rsid w:val="00CF5805"/>
    <w:rsid w:val="00CF606A"/>
    <w:rsid w:val="00CF7B1F"/>
    <w:rsid w:val="00CFCE80"/>
    <w:rsid w:val="00D00C3B"/>
    <w:rsid w:val="00D03E93"/>
    <w:rsid w:val="00D04837"/>
    <w:rsid w:val="00D06AA6"/>
    <w:rsid w:val="00D116BE"/>
    <w:rsid w:val="00D11D94"/>
    <w:rsid w:val="00D12C6E"/>
    <w:rsid w:val="00D12FB4"/>
    <w:rsid w:val="00D134A6"/>
    <w:rsid w:val="00D1383A"/>
    <w:rsid w:val="00D150D6"/>
    <w:rsid w:val="00D160F6"/>
    <w:rsid w:val="00D20137"/>
    <w:rsid w:val="00D20160"/>
    <w:rsid w:val="00D21788"/>
    <w:rsid w:val="00D22BF7"/>
    <w:rsid w:val="00D23D26"/>
    <w:rsid w:val="00D243AA"/>
    <w:rsid w:val="00D251E6"/>
    <w:rsid w:val="00D2522A"/>
    <w:rsid w:val="00D3155B"/>
    <w:rsid w:val="00D3198F"/>
    <w:rsid w:val="00D32A56"/>
    <w:rsid w:val="00D33AA4"/>
    <w:rsid w:val="00D35590"/>
    <w:rsid w:val="00D357D5"/>
    <w:rsid w:val="00D35B67"/>
    <w:rsid w:val="00D42776"/>
    <w:rsid w:val="00D42A39"/>
    <w:rsid w:val="00D42E92"/>
    <w:rsid w:val="00D432B7"/>
    <w:rsid w:val="00D459D0"/>
    <w:rsid w:val="00D503E1"/>
    <w:rsid w:val="00D51FBE"/>
    <w:rsid w:val="00D53AAC"/>
    <w:rsid w:val="00D57358"/>
    <w:rsid w:val="00D57816"/>
    <w:rsid w:val="00D60C56"/>
    <w:rsid w:val="00D61821"/>
    <w:rsid w:val="00D639A0"/>
    <w:rsid w:val="00D64BF2"/>
    <w:rsid w:val="00D656C8"/>
    <w:rsid w:val="00D66581"/>
    <w:rsid w:val="00D70404"/>
    <w:rsid w:val="00D72FB4"/>
    <w:rsid w:val="00D7323B"/>
    <w:rsid w:val="00D73A67"/>
    <w:rsid w:val="00D74D7D"/>
    <w:rsid w:val="00D75FAE"/>
    <w:rsid w:val="00D77DD1"/>
    <w:rsid w:val="00D800AA"/>
    <w:rsid w:val="00D81D7C"/>
    <w:rsid w:val="00D82C83"/>
    <w:rsid w:val="00D840FE"/>
    <w:rsid w:val="00D84825"/>
    <w:rsid w:val="00D84AFC"/>
    <w:rsid w:val="00D924BC"/>
    <w:rsid w:val="00D92A0F"/>
    <w:rsid w:val="00D936A3"/>
    <w:rsid w:val="00D939FD"/>
    <w:rsid w:val="00D94108"/>
    <w:rsid w:val="00D94C3D"/>
    <w:rsid w:val="00D950BD"/>
    <w:rsid w:val="00DA1603"/>
    <w:rsid w:val="00DA1C4F"/>
    <w:rsid w:val="00DA24CF"/>
    <w:rsid w:val="00DA2765"/>
    <w:rsid w:val="00DA2939"/>
    <w:rsid w:val="00DA3D29"/>
    <w:rsid w:val="00DA616C"/>
    <w:rsid w:val="00DA79EB"/>
    <w:rsid w:val="00DB374C"/>
    <w:rsid w:val="00DB7FAB"/>
    <w:rsid w:val="00DC45E5"/>
    <w:rsid w:val="00DC7E47"/>
    <w:rsid w:val="00DD0254"/>
    <w:rsid w:val="00DD3F6C"/>
    <w:rsid w:val="00DD4485"/>
    <w:rsid w:val="00DD4DC7"/>
    <w:rsid w:val="00DD5D45"/>
    <w:rsid w:val="00DD5E43"/>
    <w:rsid w:val="00DD754E"/>
    <w:rsid w:val="00DD7D5F"/>
    <w:rsid w:val="00DF0FD2"/>
    <w:rsid w:val="00DF3E86"/>
    <w:rsid w:val="00DF51DC"/>
    <w:rsid w:val="00DF5B2A"/>
    <w:rsid w:val="00DF602B"/>
    <w:rsid w:val="00DF6FAE"/>
    <w:rsid w:val="00E00D28"/>
    <w:rsid w:val="00E05E42"/>
    <w:rsid w:val="00E07E7D"/>
    <w:rsid w:val="00E10264"/>
    <w:rsid w:val="00E108CD"/>
    <w:rsid w:val="00E135AE"/>
    <w:rsid w:val="00E1491E"/>
    <w:rsid w:val="00E14B68"/>
    <w:rsid w:val="00E16C40"/>
    <w:rsid w:val="00E2008A"/>
    <w:rsid w:val="00E20677"/>
    <w:rsid w:val="00E20FB9"/>
    <w:rsid w:val="00E231E6"/>
    <w:rsid w:val="00E2522C"/>
    <w:rsid w:val="00E25925"/>
    <w:rsid w:val="00E2622D"/>
    <w:rsid w:val="00E26A7D"/>
    <w:rsid w:val="00E277D8"/>
    <w:rsid w:val="00E27CE9"/>
    <w:rsid w:val="00E27DC9"/>
    <w:rsid w:val="00E30333"/>
    <w:rsid w:val="00E3573A"/>
    <w:rsid w:val="00E379DA"/>
    <w:rsid w:val="00E40C88"/>
    <w:rsid w:val="00E40D95"/>
    <w:rsid w:val="00E4113F"/>
    <w:rsid w:val="00E425F5"/>
    <w:rsid w:val="00E42E22"/>
    <w:rsid w:val="00E44193"/>
    <w:rsid w:val="00E447BE"/>
    <w:rsid w:val="00E45273"/>
    <w:rsid w:val="00E45C9C"/>
    <w:rsid w:val="00E46E51"/>
    <w:rsid w:val="00E47401"/>
    <w:rsid w:val="00E5120E"/>
    <w:rsid w:val="00E5195A"/>
    <w:rsid w:val="00E5258F"/>
    <w:rsid w:val="00E53839"/>
    <w:rsid w:val="00E54491"/>
    <w:rsid w:val="00E54E1C"/>
    <w:rsid w:val="00E574F6"/>
    <w:rsid w:val="00E60BD1"/>
    <w:rsid w:val="00E623AE"/>
    <w:rsid w:val="00E62A8C"/>
    <w:rsid w:val="00E62C07"/>
    <w:rsid w:val="00E62C1C"/>
    <w:rsid w:val="00E633FF"/>
    <w:rsid w:val="00E63B0B"/>
    <w:rsid w:val="00E645A4"/>
    <w:rsid w:val="00E64F29"/>
    <w:rsid w:val="00E663F9"/>
    <w:rsid w:val="00E7161F"/>
    <w:rsid w:val="00E720B1"/>
    <w:rsid w:val="00E725B0"/>
    <w:rsid w:val="00E73EE8"/>
    <w:rsid w:val="00E74036"/>
    <w:rsid w:val="00E7529F"/>
    <w:rsid w:val="00E7725C"/>
    <w:rsid w:val="00E8038F"/>
    <w:rsid w:val="00E80772"/>
    <w:rsid w:val="00E81496"/>
    <w:rsid w:val="00E81B14"/>
    <w:rsid w:val="00E82820"/>
    <w:rsid w:val="00E84B82"/>
    <w:rsid w:val="00E85302"/>
    <w:rsid w:val="00E8532F"/>
    <w:rsid w:val="00E8573B"/>
    <w:rsid w:val="00E87F57"/>
    <w:rsid w:val="00E91943"/>
    <w:rsid w:val="00E93203"/>
    <w:rsid w:val="00E938FB"/>
    <w:rsid w:val="00E95FED"/>
    <w:rsid w:val="00E971EA"/>
    <w:rsid w:val="00E97321"/>
    <w:rsid w:val="00E97F80"/>
    <w:rsid w:val="00EA048B"/>
    <w:rsid w:val="00EA0ECA"/>
    <w:rsid w:val="00EA1FB9"/>
    <w:rsid w:val="00EA3588"/>
    <w:rsid w:val="00EA3814"/>
    <w:rsid w:val="00EA3E40"/>
    <w:rsid w:val="00EA50DC"/>
    <w:rsid w:val="00EB1D0E"/>
    <w:rsid w:val="00EB2134"/>
    <w:rsid w:val="00EB3331"/>
    <w:rsid w:val="00EB482D"/>
    <w:rsid w:val="00EB544D"/>
    <w:rsid w:val="00EB5514"/>
    <w:rsid w:val="00EB7061"/>
    <w:rsid w:val="00EB755F"/>
    <w:rsid w:val="00EB7AC6"/>
    <w:rsid w:val="00EC19A5"/>
    <w:rsid w:val="00EC38A9"/>
    <w:rsid w:val="00EC46C1"/>
    <w:rsid w:val="00EC647D"/>
    <w:rsid w:val="00EC6D7B"/>
    <w:rsid w:val="00EC7657"/>
    <w:rsid w:val="00EC7DB6"/>
    <w:rsid w:val="00ECDE10"/>
    <w:rsid w:val="00ED0433"/>
    <w:rsid w:val="00ED1535"/>
    <w:rsid w:val="00ED215A"/>
    <w:rsid w:val="00ED281C"/>
    <w:rsid w:val="00ED2993"/>
    <w:rsid w:val="00ED358B"/>
    <w:rsid w:val="00ED3988"/>
    <w:rsid w:val="00ED39FC"/>
    <w:rsid w:val="00EE0F84"/>
    <w:rsid w:val="00EE1365"/>
    <w:rsid w:val="00EE1660"/>
    <w:rsid w:val="00EE3EC9"/>
    <w:rsid w:val="00EE42E8"/>
    <w:rsid w:val="00EE43D0"/>
    <w:rsid w:val="00EE4843"/>
    <w:rsid w:val="00EE5F20"/>
    <w:rsid w:val="00EE67B2"/>
    <w:rsid w:val="00EE68B0"/>
    <w:rsid w:val="00EE6ED9"/>
    <w:rsid w:val="00EE794B"/>
    <w:rsid w:val="00EF10E4"/>
    <w:rsid w:val="00EF2A4E"/>
    <w:rsid w:val="00EF4859"/>
    <w:rsid w:val="00EF5818"/>
    <w:rsid w:val="00EF730D"/>
    <w:rsid w:val="00F0079C"/>
    <w:rsid w:val="00F01C9E"/>
    <w:rsid w:val="00F02299"/>
    <w:rsid w:val="00F0544C"/>
    <w:rsid w:val="00F0558C"/>
    <w:rsid w:val="00F10EC3"/>
    <w:rsid w:val="00F12C7E"/>
    <w:rsid w:val="00F14775"/>
    <w:rsid w:val="00F15F18"/>
    <w:rsid w:val="00F20BF4"/>
    <w:rsid w:val="00F23406"/>
    <w:rsid w:val="00F25271"/>
    <w:rsid w:val="00F26988"/>
    <w:rsid w:val="00F26B45"/>
    <w:rsid w:val="00F30988"/>
    <w:rsid w:val="00F3335B"/>
    <w:rsid w:val="00F34520"/>
    <w:rsid w:val="00F35804"/>
    <w:rsid w:val="00F3640C"/>
    <w:rsid w:val="00F37B57"/>
    <w:rsid w:val="00F421EE"/>
    <w:rsid w:val="00F45AAD"/>
    <w:rsid w:val="00F46564"/>
    <w:rsid w:val="00F46E89"/>
    <w:rsid w:val="00F47214"/>
    <w:rsid w:val="00F47C6F"/>
    <w:rsid w:val="00F50CE9"/>
    <w:rsid w:val="00F50E75"/>
    <w:rsid w:val="00F51E53"/>
    <w:rsid w:val="00F531F8"/>
    <w:rsid w:val="00F5386D"/>
    <w:rsid w:val="00F54350"/>
    <w:rsid w:val="00F555C4"/>
    <w:rsid w:val="00F55794"/>
    <w:rsid w:val="00F55F4C"/>
    <w:rsid w:val="00F56499"/>
    <w:rsid w:val="00F567D1"/>
    <w:rsid w:val="00F6036D"/>
    <w:rsid w:val="00F61403"/>
    <w:rsid w:val="00F622E6"/>
    <w:rsid w:val="00F6271D"/>
    <w:rsid w:val="00F62A54"/>
    <w:rsid w:val="00F630F9"/>
    <w:rsid w:val="00F63FC0"/>
    <w:rsid w:val="00F64F8F"/>
    <w:rsid w:val="00F70E2B"/>
    <w:rsid w:val="00F71345"/>
    <w:rsid w:val="00F71F4E"/>
    <w:rsid w:val="00F72EFD"/>
    <w:rsid w:val="00F73073"/>
    <w:rsid w:val="00F740EC"/>
    <w:rsid w:val="00F802C9"/>
    <w:rsid w:val="00F82416"/>
    <w:rsid w:val="00F82C6C"/>
    <w:rsid w:val="00F84907"/>
    <w:rsid w:val="00F85D04"/>
    <w:rsid w:val="00F8602D"/>
    <w:rsid w:val="00F90C85"/>
    <w:rsid w:val="00F916B6"/>
    <w:rsid w:val="00F930FB"/>
    <w:rsid w:val="00F96295"/>
    <w:rsid w:val="00F97036"/>
    <w:rsid w:val="00F97AF5"/>
    <w:rsid w:val="00FA3B52"/>
    <w:rsid w:val="00FA4240"/>
    <w:rsid w:val="00FA5B20"/>
    <w:rsid w:val="00FA6BE9"/>
    <w:rsid w:val="00FA7109"/>
    <w:rsid w:val="00FA7187"/>
    <w:rsid w:val="00FB1FB3"/>
    <w:rsid w:val="00FB3391"/>
    <w:rsid w:val="00FB3D10"/>
    <w:rsid w:val="00FB6A48"/>
    <w:rsid w:val="00FB6D76"/>
    <w:rsid w:val="00FB795D"/>
    <w:rsid w:val="00FC0925"/>
    <w:rsid w:val="00FC2F0B"/>
    <w:rsid w:val="00FC363A"/>
    <w:rsid w:val="00FC500F"/>
    <w:rsid w:val="00FC6DB4"/>
    <w:rsid w:val="00FC7BC1"/>
    <w:rsid w:val="00FD19F6"/>
    <w:rsid w:val="00FD1C33"/>
    <w:rsid w:val="00FD417E"/>
    <w:rsid w:val="00FD4FBB"/>
    <w:rsid w:val="00FD729C"/>
    <w:rsid w:val="00FE0483"/>
    <w:rsid w:val="00FE1A12"/>
    <w:rsid w:val="00FE200E"/>
    <w:rsid w:val="00FF7AB0"/>
    <w:rsid w:val="0103C841"/>
    <w:rsid w:val="010D174D"/>
    <w:rsid w:val="01290CE9"/>
    <w:rsid w:val="013BAFBA"/>
    <w:rsid w:val="015A86AD"/>
    <w:rsid w:val="01A2BA34"/>
    <w:rsid w:val="01B3C818"/>
    <w:rsid w:val="01C75DC0"/>
    <w:rsid w:val="01CFB7B6"/>
    <w:rsid w:val="01FF799A"/>
    <w:rsid w:val="0257E1A3"/>
    <w:rsid w:val="026B9EE1"/>
    <w:rsid w:val="02A8D60D"/>
    <w:rsid w:val="02BC6888"/>
    <w:rsid w:val="02FEB86D"/>
    <w:rsid w:val="032E4E54"/>
    <w:rsid w:val="035EDA8F"/>
    <w:rsid w:val="036F14E7"/>
    <w:rsid w:val="03E45027"/>
    <w:rsid w:val="03E705EF"/>
    <w:rsid w:val="03EE21C2"/>
    <w:rsid w:val="03FABD5A"/>
    <w:rsid w:val="04064E00"/>
    <w:rsid w:val="042D882B"/>
    <w:rsid w:val="043D1C60"/>
    <w:rsid w:val="04763697"/>
    <w:rsid w:val="047E6090"/>
    <w:rsid w:val="04AC1FCA"/>
    <w:rsid w:val="04AC9506"/>
    <w:rsid w:val="04C07E54"/>
    <w:rsid w:val="04D654BB"/>
    <w:rsid w:val="04DF792C"/>
    <w:rsid w:val="05109500"/>
    <w:rsid w:val="051E8977"/>
    <w:rsid w:val="0532E234"/>
    <w:rsid w:val="05559E3C"/>
    <w:rsid w:val="05676161"/>
    <w:rsid w:val="05AAC376"/>
    <w:rsid w:val="05AB2D29"/>
    <w:rsid w:val="05BCF4EE"/>
    <w:rsid w:val="05CBFE98"/>
    <w:rsid w:val="05D84547"/>
    <w:rsid w:val="05ECB67C"/>
    <w:rsid w:val="0663831E"/>
    <w:rsid w:val="06775C22"/>
    <w:rsid w:val="072BB5F1"/>
    <w:rsid w:val="072DEE73"/>
    <w:rsid w:val="073294D8"/>
    <w:rsid w:val="07699192"/>
    <w:rsid w:val="0774B5F1"/>
    <w:rsid w:val="07D5771C"/>
    <w:rsid w:val="0811E910"/>
    <w:rsid w:val="081719EE"/>
    <w:rsid w:val="082A6069"/>
    <w:rsid w:val="082BDBB4"/>
    <w:rsid w:val="08450411"/>
    <w:rsid w:val="0855A770"/>
    <w:rsid w:val="0858645A"/>
    <w:rsid w:val="086FEE2C"/>
    <w:rsid w:val="08725B77"/>
    <w:rsid w:val="089AED77"/>
    <w:rsid w:val="08B88E08"/>
    <w:rsid w:val="08D106FD"/>
    <w:rsid w:val="08DF809F"/>
    <w:rsid w:val="08EAD715"/>
    <w:rsid w:val="08F454E0"/>
    <w:rsid w:val="09389E45"/>
    <w:rsid w:val="095CDDEF"/>
    <w:rsid w:val="09641B54"/>
    <w:rsid w:val="096DF9F1"/>
    <w:rsid w:val="097300AD"/>
    <w:rsid w:val="097A4B29"/>
    <w:rsid w:val="09BDFD9F"/>
    <w:rsid w:val="09CDE6BD"/>
    <w:rsid w:val="09CE1C13"/>
    <w:rsid w:val="09DBA562"/>
    <w:rsid w:val="09EA72B6"/>
    <w:rsid w:val="09F177D1"/>
    <w:rsid w:val="0A7A97F9"/>
    <w:rsid w:val="0A7E9E4C"/>
    <w:rsid w:val="0A88D6BC"/>
    <w:rsid w:val="0A9A9472"/>
    <w:rsid w:val="0AAF2046"/>
    <w:rsid w:val="0B151714"/>
    <w:rsid w:val="0B1D67C7"/>
    <w:rsid w:val="0B2EDB49"/>
    <w:rsid w:val="0B36B4D3"/>
    <w:rsid w:val="0B43BB4A"/>
    <w:rsid w:val="0B5FFAD0"/>
    <w:rsid w:val="0B7D9818"/>
    <w:rsid w:val="0BA68CD6"/>
    <w:rsid w:val="0BB8F571"/>
    <w:rsid w:val="0BBA84D1"/>
    <w:rsid w:val="0C00E08B"/>
    <w:rsid w:val="0C2568BA"/>
    <w:rsid w:val="0C4E04A7"/>
    <w:rsid w:val="0CBCAA8F"/>
    <w:rsid w:val="0CFF4CD7"/>
    <w:rsid w:val="0D00C834"/>
    <w:rsid w:val="0D03BF3C"/>
    <w:rsid w:val="0D108BB7"/>
    <w:rsid w:val="0D55E242"/>
    <w:rsid w:val="0D62060D"/>
    <w:rsid w:val="0D96E9CF"/>
    <w:rsid w:val="0DC23280"/>
    <w:rsid w:val="0DD21FBA"/>
    <w:rsid w:val="0DF6504E"/>
    <w:rsid w:val="0E01C1C2"/>
    <w:rsid w:val="0E1344DA"/>
    <w:rsid w:val="0E2BE22B"/>
    <w:rsid w:val="0E36A270"/>
    <w:rsid w:val="0E5934ED"/>
    <w:rsid w:val="0E66FAEA"/>
    <w:rsid w:val="0E6876B3"/>
    <w:rsid w:val="0E72BF0F"/>
    <w:rsid w:val="0E83E0DB"/>
    <w:rsid w:val="0EA4BA9C"/>
    <w:rsid w:val="0ECC0BAB"/>
    <w:rsid w:val="0EF3CB00"/>
    <w:rsid w:val="0EFC577C"/>
    <w:rsid w:val="0EFD23F8"/>
    <w:rsid w:val="0F187A75"/>
    <w:rsid w:val="0F4E29CB"/>
    <w:rsid w:val="0F8291EF"/>
    <w:rsid w:val="0F867E4E"/>
    <w:rsid w:val="0F9C0964"/>
    <w:rsid w:val="0FAFC1BC"/>
    <w:rsid w:val="0FF340FF"/>
    <w:rsid w:val="0FFC3D07"/>
    <w:rsid w:val="10170063"/>
    <w:rsid w:val="10216E53"/>
    <w:rsid w:val="10260C93"/>
    <w:rsid w:val="10337373"/>
    <w:rsid w:val="103537BF"/>
    <w:rsid w:val="103B68A9"/>
    <w:rsid w:val="1049EE52"/>
    <w:rsid w:val="10682BF5"/>
    <w:rsid w:val="1084EE09"/>
    <w:rsid w:val="108A2F62"/>
    <w:rsid w:val="109032D9"/>
    <w:rsid w:val="109D3CE7"/>
    <w:rsid w:val="10C938F0"/>
    <w:rsid w:val="10EC9FE5"/>
    <w:rsid w:val="10EDDFD0"/>
    <w:rsid w:val="1161E466"/>
    <w:rsid w:val="11661D4B"/>
    <w:rsid w:val="117B70CE"/>
    <w:rsid w:val="118AB18C"/>
    <w:rsid w:val="118EE1E8"/>
    <w:rsid w:val="1208D671"/>
    <w:rsid w:val="1231186D"/>
    <w:rsid w:val="123360A0"/>
    <w:rsid w:val="12385117"/>
    <w:rsid w:val="1242511C"/>
    <w:rsid w:val="1246EE20"/>
    <w:rsid w:val="1266E194"/>
    <w:rsid w:val="127BA53E"/>
    <w:rsid w:val="12CC5511"/>
    <w:rsid w:val="12D2A32B"/>
    <w:rsid w:val="12DC421E"/>
    <w:rsid w:val="13067F28"/>
    <w:rsid w:val="13362A28"/>
    <w:rsid w:val="135E05AB"/>
    <w:rsid w:val="1360475B"/>
    <w:rsid w:val="13647244"/>
    <w:rsid w:val="137C6C64"/>
    <w:rsid w:val="13835602"/>
    <w:rsid w:val="138F4F42"/>
    <w:rsid w:val="13D3BF80"/>
    <w:rsid w:val="13ED2A91"/>
    <w:rsid w:val="13F917B1"/>
    <w:rsid w:val="140181D5"/>
    <w:rsid w:val="14096EB0"/>
    <w:rsid w:val="140CCDC8"/>
    <w:rsid w:val="141227FB"/>
    <w:rsid w:val="144DC286"/>
    <w:rsid w:val="1467F2A3"/>
    <w:rsid w:val="14899062"/>
    <w:rsid w:val="14C35F48"/>
    <w:rsid w:val="14CA7385"/>
    <w:rsid w:val="14CC8FC3"/>
    <w:rsid w:val="14D7D74B"/>
    <w:rsid w:val="14D7EFB6"/>
    <w:rsid w:val="150AA536"/>
    <w:rsid w:val="1517E40B"/>
    <w:rsid w:val="152188E5"/>
    <w:rsid w:val="152A6372"/>
    <w:rsid w:val="152C5A34"/>
    <w:rsid w:val="1531DADB"/>
    <w:rsid w:val="153417FD"/>
    <w:rsid w:val="153759B6"/>
    <w:rsid w:val="156C2E72"/>
    <w:rsid w:val="1580BA39"/>
    <w:rsid w:val="15900926"/>
    <w:rsid w:val="15DCF19B"/>
    <w:rsid w:val="15F3CBBA"/>
    <w:rsid w:val="1602C6E5"/>
    <w:rsid w:val="16465C9C"/>
    <w:rsid w:val="165F44C8"/>
    <w:rsid w:val="166CCFAB"/>
    <w:rsid w:val="1683984D"/>
    <w:rsid w:val="1686D364"/>
    <w:rsid w:val="16B021FF"/>
    <w:rsid w:val="16BAF6C4"/>
    <w:rsid w:val="16E94158"/>
    <w:rsid w:val="16EB1983"/>
    <w:rsid w:val="16F1AF49"/>
    <w:rsid w:val="1705CD51"/>
    <w:rsid w:val="1740F2A5"/>
    <w:rsid w:val="1749A73F"/>
    <w:rsid w:val="17BC85E0"/>
    <w:rsid w:val="17D975A0"/>
    <w:rsid w:val="17E22CFD"/>
    <w:rsid w:val="18093784"/>
    <w:rsid w:val="18225110"/>
    <w:rsid w:val="18524BCA"/>
    <w:rsid w:val="18619F8D"/>
    <w:rsid w:val="18712827"/>
    <w:rsid w:val="18A26620"/>
    <w:rsid w:val="191EF56C"/>
    <w:rsid w:val="194069ED"/>
    <w:rsid w:val="1966E453"/>
    <w:rsid w:val="19711485"/>
    <w:rsid w:val="198F07B1"/>
    <w:rsid w:val="19D84E8D"/>
    <w:rsid w:val="19DB53B3"/>
    <w:rsid w:val="19F4AB02"/>
    <w:rsid w:val="19F7DFAC"/>
    <w:rsid w:val="1A2EA22F"/>
    <w:rsid w:val="1A31E70F"/>
    <w:rsid w:val="1A374615"/>
    <w:rsid w:val="1A3937B2"/>
    <w:rsid w:val="1A3EF721"/>
    <w:rsid w:val="1A48A783"/>
    <w:rsid w:val="1A49DE7E"/>
    <w:rsid w:val="1A5502D9"/>
    <w:rsid w:val="1A624C39"/>
    <w:rsid w:val="1AB4F42C"/>
    <w:rsid w:val="1ABE1602"/>
    <w:rsid w:val="1AC432E8"/>
    <w:rsid w:val="1ACBAFB9"/>
    <w:rsid w:val="1AFA1189"/>
    <w:rsid w:val="1B0A8A9D"/>
    <w:rsid w:val="1B224298"/>
    <w:rsid w:val="1B2C9E78"/>
    <w:rsid w:val="1B35D9C8"/>
    <w:rsid w:val="1C0BBE20"/>
    <w:rsid w:val="1C21B1B7"/>
    <w:rsid w:val="1C3F7910"/>
    <w:rsid w:val="1C69027D"/>
    <w:rsid w:val="1C97E2AE"/>
    <w:rsid w:val="1CB322EA"/>
    <w:rsid w:val="1CCDD43F"/>
    <w:rsid w:val="1CE22AD1"/>
    <w:rsid w:val="1CE57B3F"/>
    <w:rsid w:val="1D017F5C"/>
    <w:rsid w:val="1D2A3848"/>
    <w:rsid w:val="1D2AD472"/>
    <w:rsid w:val="1D5E92ED"/>
    <w:rsid w:val="1D61DC26"/>
    <w:rsid w:val="1D73DFE5"/>
    <w:rsid w:val="1D81D4E6"/>
    <w:rsid w:val="1D9D8C89"/>
    <w:rsid w:val="1DC0340D"/>
    <w:rsid w:val="1DD3CFD2"/>
    <w:rsid w:val="1E6F1D13"/>
    <w:rsid w:val="1E9CBFB6"/>
    <w:rsid w:val="1EF0639E"/>
    <w:rsid w:val="1F034242"/>
    <w:rsid w:val="1F0D9B54"/>
    <w:rsid w:val="1F42C76A"/>
    <w:rsid w:val="1F43D1FC"/>
    <w:rsid w:val="1F6C7A24"/>
    <w:rsid w:val="1F6EA457"/>
    <w:rsid w:val="1FA0A33F"/>
    <w:rsid w:val="1FBDA458"/>
    <w:rsid w:val="1FC5A023"/>
    <w:rsid w:val="1FF8119B"/>
    <w:rsid w:val="1FFB27A9"/>
    <w:rsid w:val="200C09FA"/>
    <w:rsid w:val="2054FEE9"/>
    <w:rsid w:val="206061BA"/>
    <w:rsid w:val="207DEBAD"/>
    <w:rsid w:val="20AE3A52"/>
    <w:rsid w:val="20EE1A6E"/>
    <w:rsid w:val="214072BD"/>
    <w:rsid w:val="216712BC"/>
    <w:rsid w:val="21823454"/>
    <w:rsid w:val="21B9C9D9"/>
    <w:rsid w:val="21C08154"/>
    <w:rsid w:val="21EFE2D6"/>
    <w:rsid w:val="2204F803"/>
    <w:rsid w:val="220B768F"/>
    <w:rsid w:val="2230B0EE"/>
    <w:rsid w:val="22506D7E"/>
    <w:rsid w:val="22548DE7"/>
    <w:rsid w:val="2259DECF"/>
    <w:rsid w:val="2265BBAD"/>
    <w:rsid w:val="22725E39"/>
    <w:rsid w:val="227D8098"/>
    <w:rsid w:val="229A0BA8"/>
    <w:rsid w:val="22CCB693"/>
    <w:rsid w:val="22E1FF04"/>
    <w:rsid w:val="22E9F119"/>
    <w:rsid w:val="22F5451A"/>
    <w:rsid w:val="22FBF2B1"/>
    <w:rsid w:val="231342B5"/>
    <w:rsid w:val="2328FC91"/>
    <w:rsid w:val="2341564D"/>
    <w:rsid w:val="23487184"/>
    <w:rsid w:val="237625C2"/>
    <w:rsid w:val="23858BCE"/>
    <w:rsid w:val="238C9FAB"/>
    <w:rsid w:val="23C64F15"/>
    <w:rsid w:val="23C8728A"/>
    <w:rsid w:val="24319975"/>
    <w:rsid w:val="24570F10"/>
    <w:rsid w:val="2465BCB9"/>
    <w:rsid w:val="24798FF5"/>
    <w:rsid w:val="24849A07"/>
    <w:rsid w:val="24882CFE"/>
    <w:rsid w:val="2491157B"/>
    <w:rsid w:val="24B5D7D3"/>
    <w:rsid w:val="24ED04A1"/>
    <w:rsid w:val="2528700C"/>
    <w:rsid w:val="254BA4D3"/>
    <w:rsid w:val="255F6F99"/>
    <w:rsid w:val="25968690"/>
    <w:rsid w:val="25A16AF8"/>
    <w:rsid w:val="25A5C74E"/>
    <w:rsid w:val="25A89E6E"/>
    <w:rsid w:val="25A9F7AA"/>
    <w:rsid w:val="25C6CEA6"/>
    <w:rsid w:val="25CC6DB7"/>
    <w:rsid w:val="25DF322E"/>
    <w:rsid w:val="25EC666D"/>
    <w:rsid w:val="25F9B7DA"/>
    <w:rsid w:val="260FE4C3"/>
    <w:rsid w:val="261D9992"/>
    <w:rsid w:val="265DFCBD"/>
    <w:rsid w:val="26D75FCE"/>
    <w:rsid w:val="26EB8DF0"/>
    <w:rsid w:val="272B6685"/>
    <w:rsid w:val="273D3B59"/>
    <w:rsid w:val="273D5077"/>
    <w:rsid w:val="274528DF"/>
    <w:rsid w:val="2765AD67"/>
    <w:rsid w:val="27673546"/>
    <w:rsid w:val="278A4CDF"/>
    <w:rsid w:val="278B4EBF"/>
    <w:rsid w:val="27A13BF1"/>
    <w:rsid w:val="280C8B05"/>
    <w:rsid w:val="284CD7D3"/>
    <w:rsid w:val="28729B32"/>
    <w:rsid w:val="287B5C9C"/>
    <w:rsid w:val="28883906"/>
    <w:rsid w:val="288E4A3F"/>
    <w:rsid w:val="28A4E77A"/>
    <w:rsid w:val="28AB0CF1"/>
    <w:rsid w:val="28E048AF"/>
    <w:rsid w:val="28E0F940"/>
    <w:rsid w:val="292E5D28"/>
    <w:rsid w:val="293FE812"/>
    <w:rsid w:val="296E465A"/>
    <w:rsid w:val="297711C7"/>
    <w:rsid w:val="2991C155"/>
    <w:rsid w:val="299D8700"/>
    <w:rsid w:val="29AAA923"/>
    <w:rsid w:val="29CBEBCD"/>
    <w:rsid w:val="29D30459"/>
    <w:rsid w:val="2A19F2CF"/>
    <w:rsid w:val="2A74DC1B"/>
    <w:rsid w:val="2A90C73B"/>
    <w:rsid w:val="2A9B6DFA"/>
    <w:rsid w:val="2AA766BE"/>
    <w:rsid w:val="2AC1762F"/>
    <w:rsid w:val="2B1C27EF"/>
    <w:rsid w:val="2B1E6982"/>
    <w:rsid w:val="2B1EF719"/>
    <w:rsid w:val="2B26A48F"/>
    <w:rsid w:val="2B33D3D0"/>
    <w:rsid w:val="2B6C5819"/>
    <w:rsid w:val="2B7918CC"/>
    <w:rsid w:val="2B858076"/>
    <w:rsid w:val="2B873F92"/>
    <w:rsid w:val="2BAF5D03"/>
    <w:rsid w:val="2C189A02"/>
    <w:rsid w:val="2C1934F8"/>
    <w:rsid w:val="2C27A121"/>
    <w:rsid w:val="2C45C892"/>
    <w:rsid w:val="2C462898"/>
    <w:rsid w:val="2C5037E7"/>
    <w:rsid w:val="2C8D782A"/>
    <w:rsid w:val="2CB0A33D"/>
    <w:rsid w:val="2D059082"/>
    <w:rsid w:val="2D0F8B3B"/>
    <w:rsid w:val="2D2EC6D0"/>
    <w:rsid w:val="2D419A53"/>
    <w:rsid w:val="2D55A25F"/>
    <w:rsid w:val="2D6072EA"/>
    <w:rsid w:val="2D67F344"/>
    <w:rsid w:val="2DA39433"/>
    <w:rsid w:val="2DB46A63"/>
    <w:rsid w:val="2DBD0ABA"/>
    <w:rsid w:val="2DBEEEB7"/>
    <w:rsid w:val="2DC35E9F"/>
    <w:rsid w:val="2E01CE4B"/>
    <w:rsid w:val="2E28A524"/>
    <w:rsid w:val="2E59D5CA"/>
    <w:rsid w:val="2E600275"/>
    <w:rsid w:val="2E682609"/>
    <w:rsid w:val="2E7C3163"/>
    <w:rsid w:val="2E88CADA"/>
    <w:rsid w:val="2EE4A6FB"/>
    <w:rsid w:val="2EECDB8F"/>
    <w:rsid w:val="2EFBFE2F"/>
    <w:rsid w:val="2F27A7B1"/>
    <w:rsid w:val="2F40E09B"/>
    <w:rsid w:val="2F4C5015"/>
    <w:rsid w:val="2F6C50F9"/>
    <w:rsid w:val="2F783684"/>
    <w:rsid w:val="2F952B22"/>
    <w:rsid w:val="2FD7D454"/>
    <w:rsid w:val="2FD96633"/>
    <w:rsid w:val="2FE8112E"/>
    <w:rsid w:val="30142B5D"/>
    <w:rsid w:val="3083CC00"/>
    <w:rsid w:val="30BFE62F"/>
    <w:rsid w:val="30CBE93B"/>
    <w:rsid w:val="3137BCC9"/>
    <w:rsid w:val="31AC46F2"/>
    <w:rsid w:val="31D05ED3"/>
    <w:rsid w:val="31ECDAA5"/>
    <w:rsid w:val="31EEE594"/>
    <w:rsid w:val="32029E0C"/>
    <w:rsid w:val="3204AF05"/>
    <w:rsid w:val="321666FD"/>
    <w:rsid w:val="32206B69"/>
    <w:rsid w:val="322F077B"/>
    <w:rsid w:val="3233DC83"/>
    <w:rsid w:val="3242798C"/>
    <w:rsid w:val="324D68EB"/>
    <w:rsid w:val="3263C72B"/>
    <w:rsid w:val="3264A9AC"/>
    <w:rsid w:val="3279CDA3"/>
    <w:rsid w:val="327D5BC5"/>
    <w:rsid w:val="32A7C7B6"/>
    <w:rsid w:val="330CE720"/>
    <w:rsid w:val="33355563"/>
    <w:rsid w:val="333F46CE"/>
    <w:rsid w:val="3372CE13"/>
    <w:rsid w:val="33B89012"/>
    <w:rsid w:val="33E46065"/>
    <w:rsid w:val="3409830B"/>
    <w:rsid w:val="3414CC0B"/>
    <w:rsid w:val="3447548C"/>
    <w:rsid w:val="3455746D"/>
    <w:rsid w:val="3473BEA2"/>
    <w:rsid w:val="34984E3D"/>
    <w:rsid w:val="34A22392"/>
    <w:rsid w:val="34ADC632"/>
    <w:rsid w:val="34B3FA6D"/>
    <w:rsid w:val="34C7F64F"/>
    <w:rsid w:val="34E0F7EF"/>
    <w:rsid w:val="350E9E74"/>
    <w:rsid w:val="3524891D"/>
    <w:rsid w:val="352CB894"/>
    <w:rsid w:val="353D36D2"/>
    <w:rsid w:val="3542220C"/>
    <w:rsid w:val="357728D5"/>
    <w:rsid w:val="357DBED6"/>
    <w:rsid w:val="358F4220"/>
    <w:rsid w:val="35B92C44"/>
    <w:rsid w:val="35C57172"/>
    <w:rsid w:val="35CEA751"/>
    <w:rsid w:val="35DCB502"/>
    <w:rsid w:val="361F9E6A"/>
    <w:rsid w:val="3635238C"/>
    <w:rsid w:val="364AF72C"/>
    <w:rsid w:val="365D4742"/>
    <w:rsid w:val="366AF937"/>
    <w:rsid w:val="366EE006"/>
    <w:rsid w:val="367B0791"/>
    <w:rsid w:val="3684B73C"/>
    <w:rsid w:val="368DD151"/>
    <w:rsid w:val="36AAD57E"/>
    <w:rsid w:val="36C1C8AF"/>
    <w:rsid w:val="36D88AD2"/>
    <w:rsid w:val="36E2830D"/>
    <w:rsid w:val="37001199"/>
    <w:rsid w:val="3700780A"/>
    <w:rsid w:val="3736CC99"/>
    <w:rsid w:val="374D6670"/>
    <w:rsid w:val="3760B10E"/>
    <w:rsid w:val="3770D0A6"/>
    <w:rsid w:val="379FD88D"/>
    <w:rsid w:val="37B4FECD"/>
    <w:rsid w:val="37FCACE9"/>
    <w:rsid w:val="380B1B04"/>
    <w:rsid w:val="3817A60D"/>
    <w:rsid w:val="385E3B2B"/>
    <w:rsid w:val="387C7979"/>
    <w:rsid w:val="388AEA15"/>
    <w:rsid w:val="388E1BDB"/>
    <w:rsid w:val="389E42E7"/>
    <w:rsid w:val="3905B09B"/>
    <w:rsid w:val="390B96E7"/>
    <w:rsid w:val="3924D6B8"/>
    <w:rsid w:val="3954DCEC"/>
    <w:rsid w:val="3973B2EA"/>
    <w:rsid w:val="397FE3AC"/>
    <w:rsid w:val="39C546CC"/>
    <w:rsid w:val="39D5AE54"/>
    <w:rsid w:val="39DB77D5"/>
    <w:rsid w:val="3A0CAF39"/>
    <w:rsid w:val="3A26ACEB"/>
    <w:rsid w:val="3A41FEE8"/>
    <w:rsid w:val="3A4ACDAB"/>
    <w:rsid w:val="3A57E358"/>
    <w:rsid w:val="3A67DC9A"/>
    <w:rsid w:val="3A6AC94B"/>
    <w:rsid w:val="3A7649E2"/>
    <w:rsid w:val="3AAC1B05"/>
    <w:rsid w:val="3ADF877F"/>
    <w:rsid w:val="3B1F9B14"/>
    <w:rsid w:val="3B2B8BA7"/>
    <w:rsid w:val="3B31B2C5"/>
    <w:rsid w:val="3B76A9B4"/>
    <w:rsid w:val="3B9F8B73"/>
    <w:rsid w:val="3BC0669F"/>
    <w:rsid w:val="3BFE2B39"/>
    <w:rsid w:val="3C13198B"/>
    <w:rsid w:val="3C34EA27"/>
    <w:rsid w:val="3C493F83"/>
    <w:rsid w:val="3C5EB7BE"/>
    <w:rsid w:val="3C7C94D2"/>
    <w:rsid w:val="3C809310"/>
    <w:rsid w:val="3C8A2245"/>
    <w:rsid w:val="3C9C26C9"/>
    <w:rsid w:val="3CB1A3AE"/>
    <w:rsid w:val="3CBBF7AE"/>
    <w:rsid w:val="3CE3FE8B"/>
    <w:rsid w:val="3CECCBC7"/>
    <w:rsid w:val="3CEF75F5"/>
    <w:rsid w:val="3D026ED8"/>
    <w:rsid w:val="3D16EF4B"/>
    <w:rsid w:val="3D191026"/>
    <w:rsid w:val="3D1A9339"/>
    <w:rsid w:val="3D402418"/>
    <w:rsid w:val="3D6221F1"/>
    <w:rsid w:val="3D7441F0"/>
    <w:rsid w:val="3D76FC50"/>
    <w:rsid w:val="3D851B07"/>
    <w:rsid w:val="3DAAF9DB"/>
    <w:rsid w:val="3DBEB190"/>
    <w:rsid w:val="3DC1067F"/>
    <w:rsid w:val="3DD199DA"/>
    <w:rsid w:val="3DE3AAA8"/>
    <w:rsid w:val="3DE8A854"/>
    <w:rsid w:val="3DFC4E87"/>
    <w:rsid w:val="3DFF0872"/>
    <w:rsid w:val="3E0F24C9"/>
    <w:rsid w:val="3E18CA18"/>
    <w:rsid w:val="3E18DA80"/>
    <w:rsid w:val="3E1DA2A7"/>
    <w:rsid w:val="3E388EA2"/>
    <w:rsid w:val="3EC8CB7D"/>
    <w:rsid w:val="3ECD7CAF"/>
    <w:rsid w:val="3F123BEC"/>
    <w:rsid w:val="3F28CA0F"/>
    <w:rsid w:val="3F5CD6E0"/>
    <w:rsid w:val="3F6345EE"/>
    <w:rsid w:val="3F993473"/>
    <w:rsid w:val="3F997A36"/>
    <w:rsid w:val="3FD2EF70"/>
    <w:rsid w:val="3FD81921"/>
    <w:rsid w:val="3FEB2980"/>
    <w:rsid w:val="3FF7EF91"/>
    <w:rsid w:val="400EFA4F"/>
    <w:rsid w:val="4018FA6C"/>
    <w:rsid w:val="4037248F"/>
    <w:rsid w:val="4044568B"/>
    <w:rsid w:val="404A1446"/>
    <w:rsid w:val="40772D62"/>
    <w:rsid w:val="4084EB54"/>
    <w:rsid w:val="40BAF041"/>
    <w:rsid w:val="40BD8CBF"/>
    <w:rsid w:val="40C06566"/>
    <w:rsid w:val="40C48682"/>
    <w:rsid w:val="40C59F2A"/>
    <w:rsid w:val="40F8A741"/>
    <w:rsid w:val="415D8428"/>
    <w:rsid w:val="416E02EA"/>
    <w:rsid w:val="41861A47"/>
    <w:rsid w:val="419532AD"/>
    <w:rsid w:val="4199ECA4"/>
    <w:rsid w:val="41FC528A"/>
    <w:rsid w:val="41FE4314"/>
    <w:rsid w:val="42098F6F"/>
    <w:rsid w:val="42259E3C"/>
    <w:rsid w:val="4231EC2B"/>
    <w:rsid w:val="42964A9A"/>
    <w:rsid w:val="42D45236"/>
    <w:rsid w:val="42F7B174"/>
    <w:rsid w:val="43194925"/>
    <w:rsid w:val="434A27A2"/>
    <w:rsid w:val="435276C1"/>
    <w:rsid w:val="439D9174"/>
    <w:rsid w:val="43DED949"/>
    <w:rsid w:val="43E609A7"/>
    <w:rsid w:val="43FE1464"/>
    <w:rsid w:val="43FEF694"/>
    <w:rsid w:val="4400C21E"/>
    <w:rsid w:val="44091F0B"/>
    <w:rsid w:val="44304803"/>
    <w:rsid w:val="443C6715"/>
    <w:rsid w:val="446EB455"/>
    <w:rsid w:val="44A160BC"/>
    <w:rsid w:val="44B5E1F4"/>
    <w:rsid w:val="44B928C3"/>
    <w:rsid w:val="44BFC50C"/>
    <w:rsid w:val="450273B5"/>
    <w:rsid w:val="45127A56"/>
    <w:rsid w:val="45201D8B"/>
    <w:rsid w:val="45476AA4"/>
    <w:rsid w:val="45A90782"/>
    <w:rsid w:val="45C0E6F9"/>
    <w:rsid w:val="45C8A1AE"/>
    <w:rsid w:val="45F2FE4B"/>
    <w:rsid w:val="45FB5EAE"/>
    <w:rsid w:val="46006C21"/>
    <w:rsid w:val="4601363D"/>
    <w:rsid w:val="461C50A8"/>
    <w:rsid w:val="461D211C"/>
    <w:rsid w:val="46275086"/>
    <w:rsid w:val="464EBCB7"/>
    <w:rsid w:val="466C5FA8"/>
    <w:rsid w:val="467F1E7F"/>
    <w:rsid w:val="4696583B"/>
    <w:rsid w:val="46A84D22"/>
    <w:rsid w:val="46E48317"/>
    <w:rsid w:val="47041DA2"/>
    <w:rsid w:val="4704970D"/>
    <w:rsid w:val="470F83EB"/>
    <w:rsid w:val="471172B8"/>
    <w:rsid w:val="473BD087"/>
    <w:rsid w:val="4751992D"/>
    <w:rsid w:val="476561E5"/>
    <w:rsid w:val="47C2F6B2"/>
    <w:rsid w:val="4847A8C9"/>
    <w:rsid w:val="484C0B09"/>
    <w:rsid w:val="485B3698"/>
    <w:rsid w:val="48666793"/>
    <w:rsid w:val="4895BA39"/>
    <w:rsid w:val="48A212AD"/>
    <w:rsid w:val="48AB5E82"/>
    <w:rsid w:val="48C32866"/>
    <w:rsid w:val="48C87E2F"/>
    <w:rsid w:val="49103B3C"/>
    <w:rsid w:val="4920E344"/>
    <w:rsid w:val="4921FE1F"/>
    <w:rsid w:val="49272EEC"/>
    <w:rsid w:val="492D9386"/>
    <w:rsid w:val="49401B13"/>
    <w:rsid w:val="494904B8"/>
    <w:rsid w:val="4955084C"/>
    <w:rsid w:val="499568E7"/>
    <w:rsid w:val="49B195C5"/>
    <w:rsid w:val="49CE4A06"/>
    <w:rsid w:val="49DBAC2D"/>
    <w:rsid w:val="49DFEDE4"/>
    <w:rsid w:val="49EC06CA"/>
    <w:rsid w:val="4A251113"/>
    <w:rsid w:val="4A403E77"/>
    <w:rsid w:val="4A442918"/>
    <w:rsid w:val="4A456FAD"/>
    <w:rsid w:val="4A45EA17"/>
    <w:rsid w:val="4A5A516E"/>
    <w:rsid w:val="4A6342C0"/>
    <w:rsid w:val="4A6B594A"/>
    <w:rsid w:val="4A733046"/>
    <w:rsid w:val="4A887C35"/>
    <w:rsid w:val="4A9BB76B"/>
    <w:rsid w:val="4AA2F0D8"/>
    <w:rsid w:val="4AADA9F9"/>
    <w:rsid w:val="4AE6857D"/>
    <w:rsid w:val="4AEB5E7B"/>
    <w:rsid w:val="4B044241"/>
    <w:rsid w:val="4B34351B"/>
    <w:rsid w:val="4B4B300A"/>
    <w:rsid w:val="4B7BBE45"/>
    <w:rsid w:val="4B83ABCB"/>
    <w:rsid w:val="4B92D75A"/>
    <w:rsid w:val="4BA75470"/>
    <w:rsid w:val="4BBFA74D"/>
    <w:rsid w:val="4BCAA590"/>
    <w:rsid w:val="4BEA3810"/>
    <w:rsid w:val="4BEE200C"/>
    <w:rsid w:val="4BF6BAC3"/>
    <w:rsid w:val="4C061D67"/>
    <w:rsid w:val="4C0729AB"/>
    <w:rsid w:val="4C2EF98D"/>
    <w:rsid w:val="4C319A05"/>
    <w:rsid w:val="4C34CCF9"/>
    <w:rsid w:val="4C493BE8"/>
    <w:rsid w:val="4C542AAD"/>
    <w:rsid w:val="4C6A5E4C"/>
    <w:rsid w:val="4CC05C61"/>
    <w:rsid w:val="4CC9FAF6"/>
    <w:rsid w:val="4CF383F9"/>
    <w:rsid w:val="4CF57D9F"/>
    <w:rsid w:val="4D0E0BFF"/>
    <w:rsid w:val="4D1B8830"/>
    <w:rsid w:val="4D1F7C2C"/>
    <w:rsid w:val="4D25189B"/>
    <w:rsid w:val="4D9B7C28"/>
    <w:rsid w:val="4D9F2688"/>
    <w:rsid w:val="4DC5BF8B"/>
    <w:rsid w:val="4DC6548E"/>
    <w:rsid w:val="4DC70D63"/>
    <w:rsid w:val="4DFBBA9D"/>
    <w:rsid w:val="4E264776"/>
    <w:rsid w:val="4E2F94BC"/>
    <w:rsid w:val="4E40974D"/>
    <w:rsid w:val="4E512A53"/>
    <w:rsid w:val="4E588325"/>
    <w:rsid w:val="4E8F214B"/>
    <w:rsid w:val="4EA0A4AC"/>
    <w:rsid w:val="4EBB4C8D"/>
    <w:rsid w:val="4ED34C32"/>
    <w:rsid w:val="4EEB0296"/>
    <w:rsid w:val="4F2FA36F"/>
    <w:rsid w:val="4F4F928D"/>
    <w:rsid w:val="4F6D77CD"/>
    <w:rsid w:val="4F705020"/>
    <w:rsid w:val="4F99AFDE"/>
    <w:rsid w:val="4FA785C5"/>
    <w:rsid w:val="4FA98B96"/>
    <w:rsid w:val="4FBE3B0F"/>
    <w:rsid w:val="500109FD"/>
    <w:rsid w:val="5017D16C"/>
    <w:rsid w:val="50265F45"/>
    <w:rsid w:val="50723F84"/>
    <w:rsid w:val="508716E0"/>
    <w:rsid w:val="509863C5"/>
    <w:rsid w:val="50B1F03A"/>
    <w:rsid w:val="50BEBBC2"/>
    <w:rsid w:val="50C28541"/>
    <w:rsid w:val="51060F7E"/>
    <w:rsid w:val="5106ED08"/>
    <w:rsid w:val="513FB9AE"/>
    <w:rsid w:val="51403BBE"/>
    <w:rsid w:val="51533113"/>
    <w:rsid w:val="516C5970"/>
    <w:rsid w:val="51730B95"/>
    <w:rsid w:val="51DAE0E1"/>
    <w:rsid w:val="51F2B3AF"/>
    <w:rsid w:val="52071B68"/>
    <w:rsid w:val="5239E714"/>
    <w:rsid w:val="5281F0A4"/>
    <w:rsid w:val="52CB79C5"/>
    <w:rsid w:val="52DEC8B4"/>
    <w:rsid w:val="52E83E89"/>
    <w:rsid w:val="52EC2613"/>
    <w:rsid w:val="5340CBC6"/>
    <w:rsid w:val="53623BAE"/>
    <w:rsid w:val="53753034"/>
    <w:rsid w:val="538EA620"/>
    <w:rsid w:val="53942A68"/>
    <w:rsid w:val="53B406B5"/>
    <w:rsid w:val="53B4B7C5"/>
    <w:rsid w:val="53BE202A"/>
    <w:rsid w:val="53C37FCE"/>
    <w:rsid w:val="53E58D26"/>
    <w:rsid w:val="53F91333"/>
    <w:rsid w:val="541A3894"/>
    <w:rsid w:val="54432771"/>
    <w:rsid w:val="545F83B1"/>
    <w:rsid w:val="549BBF9F"/>
    <w:rsid w:val="54A2B4AD"/>
    <w:rsid w:val="552759C2"/>
    <w:rsid w:val="553CCB3F"/>
    <w:rsid w:val="557037B9"/>
    <w:rsid w:val="5574D198"/>
    <w:rsid w:val="559DED5D"/>
    <w:rsid w:val="55D4354E"/>
    <w:rsid w:val="56046E97"/>
    <w:rsid w:val="560A644F"/>
    <w:rsid w:val="5617684C"/>
    <w:rsid w:val="563B326C"/>
    <w:rsid w:val="56404860"/>
    <w:rsid w:val="5661E330"/>
    <w:rsid w:val="5666F736"/>
    <w:rsid w:val="567EFA6B"/>
    <w:rsid w:val="56887330"/>
    <w:rsid w:val="56C65E72"/>
    <w:rsid w:val="56CA05C8"/>
    <w:rsid w:val="56FCEC4F"/>
    <w:rsid w:val="570D5837"/>
    <w:rsid w:val="5711434A"/>
    <w:rsid w:val="5716A223"/>
    <w:rsid w:val="57540E77"/>
    <w:rsid w:val="575D4A48"/>
    <w:rsid w:val="5761BE90"/>
    <w:rsid w:val="57972473"/>
    <w:rsid w:val="57A2EBDD"/>
    <w:rsid w:val="57C27297"/>
    <w:rsid w:val="57DAA5ED"/>
    <w:rsid w:val="57E6809D"/>
    <w:rsid w:val="57FFDC39"/>
    <w:rsid w:val="58061074"/>
    <w:rsid w:val="5810DA63"/>
    <w:rsid w:val="581A0C56"/>
    <w:rsid w:val="583B8C4A"/>
    <w:rsid w:val="58624A14"/>
    <w:rsid w:val="58BC83D3"/>
    <w:rsid w:val="58C18427"/>
    <w:rsid w:val="58C35C52"/>
    <w:rsid w:val="58DB7941"/>
    <w:rsid w:val="58DE40D7"/>
    <w:rsid w:val="590B0DA2"/>
    <w:rsid w:val="592BF339"/>
    <w:rsid w:val="593247CD"/>
    <w:rsid w:val="59367829"/>
    <w:rsid w:val="595E42F8"/>
    <w:rsid w:val="598172D7"/>
    <w:rsid w:val="59BA1CFC"/>
    <w:rsid w:val="59FDFF34"/>
    <w:rsid w:val="5AB7E704"/>
    <w:rsid w:val="5AE4E486"/>
    <w:rsid w:val="5AEB3EED"/>
    <w:rsid w:val="5AF01AD2"/>
    <w:rsid w:val="5B13C219"/>
    <w:rsid w:val="5B36B285"/>
    <w:rsid w:val="5B649B27"/>
    <w:rsid w:val="5B72B970"/>
    <w:rsid w:val="5B780F39"/>
    <w:rsid w:val="5B792A08"/>
    <w:rsid w:val="5B7C7F8B"/>
    <w:rsid w:val="5B7C8D34"/>
    <w:rsid w:val="5B7F57C7"/>
    <w:rsid w:val="5BB8C8E2"/>
    <w:rsid w:val="5C35FDC8"/>
    <w:rsid w:val="5C3E7ECA"/>
    <w:rsid w:val="5C6A9596"/>
    <w:rsid w:val="5CE5F595"/>
    <w:rsid w:val="5CEDF2AD"/>
    <w:rsid w:val="5D4C79B1"/>
    <w:rsid w:val="5D656637"/>
    <w:rsid w:val="5D848741"/>
    <w:rsid w:val="5D9EA2CD"/>
    <w:rsid w:val="5DA54102"/>
    <w:rsid w:val="5DBD8626"/>
    <w:rsid w:val="5DE400EF"/>
    <w:rsid w:val="5E0665F7"/>
    <w:rsid w:val="5E221A61"/>
    <w:rsid w:val="5E3146C8"/>
    <w:rsid w:val="5E4DB8D5"/>
    <w:rsid w:val="5E705CAE"/>
    <w:rsid w:val="5E7338B5"/>
    <w:rsid w:val="5E769475"/>
    <w:rsid w:val="5E7E7A28"/>
    <w:rsid w:val="5E8FCBAE"/>
    <w:rsid w:val="5EA65313"/>
    <w:rsid w:val="5EB0CACA"/>
    <w:rsid w:val="5EB2D00A"/>
    <w:rsid w:val="5EB488AA"/>
    <w:rsid w:val="5EBCF6F4"/>
    <w:rsid w:val="5EC6D869"/>
    <w:rsid w:val="5EE5FD7D"/>
    <w:rsid w:val="5F019B3F"/>
    <w:rsid w:val="5F05CB9B"/>
    <w:rsid w:val="5F2EA921"/>
    <w:rsid w:val="5F49D8FD"/>
    <w:rsid w:val="5F87002E"/>
    <w:rsid w:val="5F973013"/>
    <w:rsid w:val="5FAF3ACA"/>
    <w:rsid w:val="6004C7C9"/>
    <w:rsid w:val="603845D9"/>
    <w:rsid w:val="607FCB19"/>
    <w:rsid w:val="608A6E3E"/>
    <w:rsid w:val="609C0BBA"/>
    <w:rsid w:val="60C29226"/>
    <w:rsid w:val="60D6134A"/>
    <w:rsid w:val="60FF6933"/>
    <w:rsid w:val="611BF52C"/>
    <w:rsid w:val="61312B67"/>
    <w:rsid w:val="61A7FD70"/>
    <w:rsid w:val="62091119"/>
    <w:rsid w:val="621C7967"/>
    <w:rsid w:val="62284CD4"/>
    <w:rsid w:val="6257A97F"/>
    <w:rsid w:val="6257F864"/>
    <w:rsid w:val="625E6287"/>
    <w:rsid w:val="6275E29E"/>
    <w:rsid w:val="62B2EBB0"/>
    <w:rsid w:val="634235DA"/>
    <w:rsid w:val="634D4EE6"/>
    <w:rsid w:val="6350CF18"/>
    <w:rsid w:val="63A385C4"/>
    <w:rsid w:val="63C1E25F"/>
    <w:rsid w:val="63CD847E"/>
    <w:rsid w:val="63D077A5"/>
    <w:rsid w:val="63D0CB4D"/>
    <w:rsid w:val="63FA32E8"/>
    <w:rsid w:val="64293EEC"/>
    <w:rsid w:val="6437C015"/>
    <w:rsid w:val="6441628C"/>
    <w:rsid w:val="64461481"/>
    <w:rsid w:val="6477FBE0"/>
    <w:rsid w:val="64814C57"/>
    <w:rsid w:val="6493970E"/>
    <w:rsid w:val="64A3F12F"/>
    <w:rsid w:val="64E9F47C"/>
    <w:rsid w:val="64F834D3"/>
    <w:rsid w:val="651F205D"/>
    <w:rsid w:val="65515D4D"/>
    <w:rsid w:val="655DDF61"/>
    <w:rsid w:val="657735B7"/>
    <w:rsid w:val="658D6A97"/>
    <w:rsid w:val="65902E95"/>
    <w:rsid w:val="65A75B62"/>
    <w:rsid w:val="65EF2D67"/>
    <w:rsid w:val="660AC7E7"/>
    <w:rsid w:val="6613A998"/>
    <w:rsid w:val="665365BF"/>
    <w:rsid w:val="666F111F"/>
    <w:rsid w:val="669902D6"/>
    <w:rsid w:val="66B5203E"/>
    <w:rsid w:val="66EF1947"/>
    <w:rsid w:val="66FD38B5"/>
    <w:rsid w:val="6718B772"/>
    <w:rsid w:val="6731D3AA"/>
    <w:rsid w:val="673A4CFC"/>
    <w:rsid w:val="674ABFFE"/>
    <w:rsid w:val="67ABAD17"/>
    <w:rsid w:val="67E49ECB"/>
    <w:rsid w:val="67E876AA"/>
    <w:rsid w:val="67EA1D3E"/>
    <w:rsid w:val="680B3ECA"/>
    <w:rsid w:val="68226AF5"/>
    <w:rsid w:val="6825969D"/>
    <w:rsid w:val="683AE9CA"/>
    <w:rsid w:val="684755D3"/>
    <w:rsid w:val="685476CE"/>
    <w:rsid w:val="6855EE41"/>
    <w:rsid w:val="685DF534"/>
    <w:rsid w:val="687F3DA0"/>
    <w:rsid w:val="689EED12"/>
    <w:rsid w:val="68A10B30"/>
    <w:rsid w:val="68AFED7F"/>
    <w:rsid w:val="68CABD19"/>
    <w:rsid w:val="68E61170"/>
    <w:rsid w:val="69096AD0"/>
    <w:rsid w:val="691792A2"/>
    <w:rsid w:val="6949F24D"/>
    <w:rsid w:val="694F3D1B"/>
    <w:rsid w:val="69771E8B"/>
    <w:rsid w:val="697B9889"/>
    <w:rsid w:val="697C5448"/>
    <w:rsid w:val="6988CED8"/>
    <w:rsid w:val="69C284C9"/>
    <w:rsid w:val="6A0A8884"/>
    <w:rsid w:val="6A35D9F6"/>
    <w:rsid w:val="6A46091A"/>
    <w:rsid w:val="6A5953D6"/>
    <w:rsid w:val="6A69746C"/>
    <w:rsid w:val="6AEAADC3"/>
    <w:rsid w:val="6AECD685"/>
    <w:rsid w:val="6B0DADA5"/>
    <w:rsid w:val="6B0E42B8"/>
    <w:rsid w:val="6B5F6D06"/>
    <w:rsid w:val="6B717CE3"/>
    <w:rsid w:val="6B763735"/>
    <w:rsid w:val="6B8C3C95"/>
    <w:rsid w:val="6BA29FE9"/>
    <w:rsid w:val="6BB71CD4"/>
    <w:rsid w:val="6BC499EA"/>
    <w:rsid w:val="6BD220C8"/>
    <w:rsid w:val="6BEAD1B9"/>
    <w:rsid w:val="6BF428B4"/>
    <w:rsid w:val="6BFF61EF"/>
    <w:rsid w:val="6C9C667C"/>
    <w:rsid w:val="6CAC743E"/>
    <w:rsid w:val="6CCD7314"/>
    <w:rsid w:val="6D058C97"/>
    <w:rsid w:val="6D111F4F"/>
    <w:rsid w:val="6D18D829"/>
    <w:rsid w:val="6D2C7B78"/>
    <w:rsid w:val="6D3E1CD1"/>
    <w:rsid w:val="6D6D9D0E"/>
    <w:rsid w:val="6D808001"/>
    <w:rsid w:val="6DA0E360"/>
    <w:rsid w:val="6DA1152E"/>
    <w:rsid w:val="6DAF067F"/>
    <w:rsid w:val="6DBE06C9"/>
    <w:rsid w:val="6DDEE63F"/>
    <w:rsid w:val="6DEB03C5"/>
    <w:rsid w:val="6DFD729D"/>
    <w:rsid w:val="6E170A68"/>
    <w:rsid w:val="6E21ACEE"/>
    <w:rsid w:val="6E644D49"/>
    <w:rsid w:val="6E87EB85"/>
    <w:rsid w:val="6E87F261"/>
    <w:rsid w:val="6E886760"/>
    <w:rsid w:val="6E99EF0D"/>
    <w:rsid w:val="6EB2529F"/>
    <w:rsid w:val="6ECC17D6"/>
    <w:rsid w:val="6ED9ED40"/>
    <w:rsid w:val="6EE80921"/>
    <w:rsid w:val="6F155024"/>
    <w:rsid w:val="6F22727B"/>
    <w:rsid w:val="6F8680AB"/>
    <w:rsid w:val="6F9B51EF"/>
    <w:rsid w:val="6FA4F3B6"/>
    <w:rsid w:val="6FB46920"/>
    <w:rsid w:val="6FD1AD7B"/>
    <w:rsid w:val="6FE2F752"/>
    <w:rsid w:val="6FE31170"/>
    <w:rsid w:val="703FEBB1"/>
    <w:rsid w:val="705718FD"/>
    <w:rsid w:val="70A654B2"/>
    <w:rsid w:val="70DFCCA4"/>
    <w:rsid w:val="71522FA4"/>
    <w:rsid w:val="716C87FE"/>
    <w:rsid w:val="719FC686"/>
    <w:rsid w:val="71E80837"/>
    <w:rsid w:val="72204C9A"/>
    <w:rsid w:val="7238FEE1"/>
    <w:rsid w:val="7292D797"/>
    <w:rsid w:val="72B07843"/>
    <w:rsid w:val="72BF8DD4"/>
    <w:rsid w:val="72E87E12"/>
    <w:rsid w:val="730484C3"/>
    <w:rsid w:val="7310E88E"/>
    <w:rsid w:val="731A32F8"/>
    <w:rsid w:val="7341B93C"/>
    <w:rsid w:val="7342269F"/>
    <w:rsid w:val="73473F3C"/>
    <w:rsid w:val="734B5E8B"/>
    <w:rsid w:val="73849EA8"/>
    <w:rsid w:val="73B19153"/>
    <w:rsid w:val="73E02050"/>
    <w:rsid w:val="73EA79CC"/>
    <w:rsid w:val="73F03C17"/>
    <w:rsid w:val="741B8BB4"/>
    <w:rsid w:val="74745DC2"/>
    <w:rsid w:val="7484133A"/>
    <w:rsid w:val="74875F98"/>
    <w:rsid w:val="74A6A8BE"/>
    <w:rsid w:val="74C567A3"/>
    <w:rsid w:val="74DE5BA7"/>
    <w:rsid w:val="74FA467B"/>
    <w:rsid w:val="7509D182"/>
    <w:rsid w:val="750B5929"/>
    <w:rsid w:val="750F8985"/>
    <w:rsid w:val="752E7BF3"/>
    <w:rsid w:val="7607B519"/>
    <w:rsid w:val="7644DDB4"/>
    <w:rsid w:val="767F0283"/>
    <w:rsid w:val="76893DAB"/>
    <w:rsid w:val="7693C3C7"/>
    <w:rsid w:val="769C19D7"/>
    <w:rsid w:val="77103631"/>
    <w:rsid w:val="7724504E"/>
    <w:rsid w:val="77411622"/>
    <w:rsid w:val="77643CE8"/>
    <w:rsid w:val="77AB2F95"/>
    <w:rsid w:val="77BC05C5"/>
    <w:rsid w:val="77D92936"/>
    <w:rsid w:val="781C27E7"/>
    <w:rsid w:val="78666B8E"/>
    <w:rsid w:val="7897591E"/>
    <w:rsid w:val="78A71BBA"/>
    <w:rsid w:val="78B39173"/>
    <w:rsid w:val="78C4BC9A"/>
    <w:rsid w:val="78E0423E"/>
    <w:rsid w:val="78EB34E1"/>
    <w:rsid w:val="78EFB2DC"/>
    <w:rsid w:val="7900D5B7"/>
    <w:rsid w:val="790B651C"/>
    <w:rsid w:val="7926A695"/>
    <w:rsid w:val="79296BEA"/>
    <w:rsid w:val="792B5506"/>
    <w:rsid w:val="7970C62D"/>
    <w:rsid w:val="7973E4FE"/>
    <w:rsid w:val="79920DD0"/>
    <w:rsid w:val="79B0C708"/>
    <w:rsid w:val="79C96B7F"/>
    <w:rsid w:val="79F0B8AD"/>
    <w:rsid w:val="79F4CC5B"/>
    <w:rsid w:val="7A0ABE0A"/>
    <w:rsid w:val="7A1D2880"/>
    <w:rsid w:val="7A4F0256"/>
    <w:rsid w:val="7A54BC48"/>
    <w:rsid w:val="7A7F8DE0"/>
    <w:rsid w:val="7A840A2A"/>
    <w:rsid w:val="7A9BC3B0"/>
    <w:rsid w:val="7AA85040"/>
    <w:rsid w:val="7AB3E5BC"/>
    <w:rsid w:val="7AF3441A"/>
    <w:rsid w:val="7B58267B"/>
    <w:rsid w:val="7B60DCDF"/>
    <w:rsid w:val="7B71ABD7"/>
    <w:rsid w:val="7B95FA97"/>
    <w:rsid w:val="7B972881"/>
    <w:rsid w:val="7BA87566"/>
    <w:rsid w:val="7BB6A9D2"/>
    <w:rsid w:val="7BEB3235"/>
    <w:rsid w:val="7BF9570A"/>
    <w:rsid w:val="7C0995C2"/>
    <w:rsid w:val="7C1145EA"/>
    <w:rsid w:val="7C161632"/>
    <w:rsid w:val="7C47E010"/>
    <w:rsid w:val="7C5A7428"/>
    <w:rsid w:val="7C751D16"/>
    <w:rsid w:val="7C7580DD"/>
    <w:rsid w:val="7C845DD4"/>
    <w:rsid w:val="7C8F76E8"/>
    <w:rsid w:val="7CA5FB93"/>
    <w:rsid w:val="7CBA198E"/>
    <w:rsid w:val="7CCED8C8"/>
    <w:rsid w:val="7CEF990A"/>
    <w:rsid w:val="7D460C2F"/>
    <w:rsid w:val="7D8E36FF"/>
    <w:rsid w:val="7E06728D"/>
    <w:rsid w:val="7E1164DC"/>
    <w:rsid w:val="7E1A7119"/>
    <w:rsid w:val="7E27E174"/>
    <w:rsid w:val="7E3248C1"/>
    <w:rsid w:val="7E9295F4"/>
    <w:rsid w:val="7ECA1FBD"/>
    <w:rsid w:val="7ECCB121"/>
    <w:rsid w:val="7F02ED71"/>
    <w:rsid w:val="7F07F3FE"/>
    <w:rsid w:val="7F409F0C"/>
    <w:rsid w:val="7F569177"/>
    <w:rsid w:val="7F89F737"/>
    <w:rsid w:val="7F917581"/>
    <w:rsid w:val="7FA254C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883CF"/>
  <w15:chartTrackingRefBased/>
  <w15:docId w15:val="{8E6BA124-5789-476F-9096-870B1E0DD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20F"/>
  </w:style>
  <w:style w:type="paragraph" w:styleId="Heading1">
    <w:name w:val="heading 1"/>
    <w:basedOn w:val="Normal"/>
    <w:next w:val="Normal"/>
    <w:link w:val="Heading1Char1"/>
    <w:uiPriority w:val="9"/>
    <w:qFormat/>
    <w:rsid w:val="009A3B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9A3BFA"/>
    <w:pPr>
      <w:keepNext/>
      <w:keepLines/>
      <w:spacing w:before="40" w:after="0"/>
      <w:outlineLvl w:val="1"/>
    </w:pPr>
    <w:rPr>
      <w:rFonts w:ascii="Calibri Light" w:eastAsia="Times New Roman" w:hAnsi="Calibri Light" w:cs="Times New Roman"/>
      <w:color w:val="365F91"/>
      <w:sz w:val="26"/>
      <w:szCs w:val="26"/>
    </w:rPr>
  </w:style>
  <w:style w:type="paragraph" w:styleId="Heading3">
    <w:name w:val="heading 3"/>
    <w:basedOn w:val="Normal"/>
    <w:next w:val="Normal"/>
    <w:link w:val="Heading3Char"/>
    <w:unhideWhenUsed/>
    <w:qFormat/>
    <w:rsid w:val="009A3BFA"/>
    <w:pPr>
      <w:keepNext/>
      <w:keepLines/>
      <w:spacing w:before="40" w:after="0"/>
      <w:outlineLvl w:val="2"/>
    </w:pPr>
    <w:rPr>
      <w:rFonts w:ascii="Calibri Light" w:eastAsia="Times New Roman" w:hAnsi="Calibri Light" w:cs="Calibri"/>
      <w:color w:val="1F497D"/>
    </w:rPr>
  </w:style>
  <w:style w:type="paragraph" w:styleId="Heading4">
    <w:name w:val="heading 4"/>
    <w:basedOn w:val="Normal"/>
    <w:link w:val="Heading4Char"/>
    <w:qFormat/>
    <w:rsid w:val="009A3BFA"/>
    <w:pPr>
      <w:keepNext/>
      <w:autoSpaceDE w:val="0"/>
      <w:autoSpaceDN w:val="0"/>
      <w:spacing w:after="0" w:line="240" w:lineRule="auto"/>
      <w:ind w:hanging="720"/>
      <w:contextualSpacing/>
      <w:jc w:val="both"/>
      <w:outlineLvl w:val="3"/>
    </w:pPr>
    <w:rPr>
      <w:rFonts w:ascii="Arial" w:eastAsia="Times New Roman" w:hAnsi="Arial" w:cs="Arial"/>
      <w:b/>
      <w:bCs/>
      <w:color w:val="333399"/>
      <w:sz w:val="19"/>
      <w:szCs w:val="19"/>
      <w:lang w:val="en-US"/>
    </w:rPr>
  </w:style>
  <w:style w:type="paragraph" w:styleId="Heading5">
    <w:name w:val="heading 5"/>
    <w:basedOn w:val="Normal"/>
    <w:link w:val="Heading5Char"/>
    <w:qFormat/>
    <w:rsid w:val="009A3BFA"/>
    <w:pPr>
      <w:tabs>
        <w:tab w:val="num" w:pos="3600"/>
      </w:tabs>
      <w:adjustRightInd w:val="0"/>
      <w:spacing w:after="240" w:line="360" w:lineRule="auto"/>
      <w:ind w:left="3600" w:hanging="720"/>
      <w:contextualSpacing/>
      <w:jc w:val="both"/>
      <w:outlineLvl w:val="4"/>
    </w:pPr>
    <w:rPr>
      <w:rFonts w:ascii="Times New Roman" w:eastAsia="STZhongsong" w:hAnsi="Times New Roman" w:cs="Times New Roman"/>
      <w:kern w:val="28"/>
      <w:szCs w:val="20"/>
      <w:lang w:eastAsia="zh-CN"/>
    </w:rPr>
  </w:style>
  <w:style w:type="paragraph" w:styleId="Heading6">
    <w:name w:val="heading 6"/>
    <w:aliases w:val="bullet2,Legal Level 1.,Level 5.1,Bp"/>
    <w:basedOn w:val="Normal"/>
    <w:next w:val="Normal"/>
    <w:link w:val="Heading6Char"/>
    <w:qFormat/>
    <w:rsid w:val="009A3BFA"/>
    <w:pPr>
      <w:spacing w:before="240" w:after="60" w:line="240" w:lineRule="atLeast"/>
      <w:ind w:hanging="720"/>
      <w:contextualSpacing/>
      <w:jc w:val="both"/>
      <w:outlineLvl w:val="5"/>
    </w:pPr>
    <w:rPr>
      <w:rFonts w:ascii="Times New Roman" w:eastAsia="Times New Roman" w:hAnsi="Times New Roman" w:cs="Times New Roman"/>
      <w:b/>
      <w:bCs/>
    </w:rPr>
  </w:style>
  <w:style w:type="paragraph" w:styleId="Heading7">
    <w:name w:val="heading 7"/>
    <w:basedOn w:val="Normal"/>
    <w:link w:val="Heading7Char"/>
    <w:qFormat/>
    <w:rsid w:val="009A3BFA"/>
    <w:pPr>
      <w:tabs>
        <w:tab w:val="num" w:pos="5040"/>
      </w:tabs>
      <w:adjustRightInd w:val="0"/>
      <w:spacing w:after="240" w:line="360" w:lineRule="auto"/>
      <w:ind w:left="5040" w:hanging="720"/>
      <w:contextualSpacing/>
      <w:jc w:val="both"/>
      <w:outlineLvl w:val="6"/>
    </w:pPr>
    <w:rPr>
      <w:rFonts w:ascii="Times New Roman" w:eastAsia="STZhongsong" w:hAnsi="Times New Roman" w:cs="Times New Roman"/>
      <w:kern w:val="28"/>
      <w:szCs w:val="20"/>
      <w:lang w:eastAsia="zh-CN"/>
    </w:rPr>
  </w:style>
  <w:style w:type="paragraph" w:styleId="Heading8">
    <w:name w:val="heading 8"/>
    <w:basedOn w:val="Normal"/>
    <w:next w:val="Normal"/>
    <w:link w:val="Heading8Char"/>
    <w:uiPriority w:val="99"/>
    <w:unhideWhenUsed/>
    <w:qFormat/>
    <w:rsid w:val="009A3BFA"/>
    <w:pPr>
      <w:spacing w:before="240" w:after="60" w:line="240" w:lineRule="auto"/>
      <w:contextualSpacing/>
      <w:jc w:val="both"/>
      <w:outlineLvl w:val="7"/>
    </w:pPr>
    <w:rPr>
      <w:rFonts w:ascii="Calibri" w:eastAsia="Times New Roman" w:hAnsi="Calibri" w:cs="Times New Roman"/>
      <w:i/>
      <w:iCs/>
      <w:sz w:val="24"/>
    </w:rPr>
  </w:style>
  <w:style w:type="paragraph" w:styleId="Heading9">
    <w:name w:val="heading 9"/>
    <w:basedOn w:val="Normal"/>
    <w:next w:val="Normal"/>
    <w:link w:val="Heading9Char"/>
    <w:qFormat/>
    <w:rsid w:val="009A3BFA"/>
    <w:pPr>
      <w:spacing w:before="240" w:after="60" w:line="240" w:lineRule="auto"/>
      <w:contextualSpacing/>
      <w:jc w:val="both"/>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1"/>
    <w:uiPriority w:val="99"/>
    <w:rsid w:val="009A3BF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9A3BFA"/>
    <w:rPr>
      <w:rFonts w:ascii="Calibri Light" w:eastAsia="Times New Roman" w:hAnsi="Calibri Light" w:cs="Times New Roman"/>
      <w:color w:val="365F91"/>
      <w:sz w:val="26"/>
      <w:szCs w:val="26"/>
    </w:rPr>
  </w:style>
  <w:style w:type="character" w:customStyle="1" w:styleId="Heading3Char">
    <w:name w:val="Heading 3 Char"/>
    <w:basedOn w:val="DefaultParagraphFont"/>
    <w:link w:val="Heading3"/>
    <w:rsid w:val="009A3BFA"/>
    <w:rPr>
      <w:rFonts w:ascii="Calibri Light" w:eastAsia="Times New Roman" w:hAnsi="Calibri Light" w:cs="Calibri"/>
      <w:color w:val="1F497D"/>
    </w:rPr>
  </w:style>
  <w:style w:type="character" w:customStyle="1" w:styleId="Heading4Char">
    <w:name w:val="Heading 4 Char"/>
    <w:basedOn w:val="DefaultParagraphFont"/>
    <w:link w:val="Heading4"/>
    <w:rsid w:val="009A3BFA"/>
    <w:rPr>
      <w:rFonts w:ascii="Arial" w:eastAsia="Times New Roman" w:hAnsi="Arial" w:cs="Arial"/>
      <w:b/>
      <w:bCs/>
      <w:color w:val="333399"/>
      <w:sz w:val="19"/>
      <w:szCs w:val="19"/>
      <w:lang w:val="en-US"/>
    </w:rPr>
  </w:style>
  <w:style w:type="character" w:customStyle="1" w:styleId="Heading5Char">
    <w:name w:val="Heading 5 Char"/>
    <w:basedOn w:val="DefaultParagraphFont"/>
    <w:link w:val="Heading5"/>
    <w:rsid w:val="009A3BFA"/>
    <w:rPr>
      <w:rFonts w:ascii="Times New Roman" w:eastAsia="STZhongsong" w:hAnsi="Times New Roman" w:cs="Times New Roman"/>
      <w:kern w:val="28"/>
      <w:szCs w:val="20"/>
      <w:lang w:eastAsia="zh-CN"/>
    </w:rPr>
  </w:style>
  <w:style w:type="character" w:customStyle="1" w:styleId="Heading6Char">
    <w:name w:val="Heading 6 Char"/>
    <w:aliases w:val="bullet2 Char,Legal Level 1. Char,Level 5.1 Char,Bp Char"/>
    <w:basedOn w:val="DefaultParagraphFont"/>
    <w:link w:val="Heading6"/>
    <w:rsid w:val="009A3BFA"/>
    <w:rPr>
      <w:rFonts w:ascii="Times New Roman" w:eastAsia="Times New Roman" w:hAnsi="Times New Roman" w:cs="Times New Roman"/>
      <w:b/>
      <w:bCs/>
    </w:rPr>
  </w:style>
  <w:style w:type="character" w:customStyle="1" w:styleId="Heading7Char">
    <w:name w:val="Heading 7 Char"/>
    <w:basedOn w:val="DefaultParagraphFont"/>
    <w:link w:val="Heading7"/>
    <w:rsid w:val="009A3BFA"/>
    <w:rPr>
      <w:rFonts w:ascii="Times New Roman" w:eastAsia="STZhongsong" w:hAnsi="Times New Roman" w:cs="Times New Roman"/>
      <w:kern w:val="28"/>
      <w:szCs w:val="20"/>
      <w:lang w:eastAsia="zh-CN"/>
    </w:rPr>
  </w:style>
  <w:style w:type="character" w:customStyle="1" w:styleId="Heading8Char">
    <w:name w:val="Heading 8 Char"/>
    <w:basedOn w:val="DefaultParagraphFont"/>
    <w:link w:val="Heading8"/>
    <w:uiPriority w:val="99"/>
    <w:rsid w:val="009A3BFA"/>
    <w:rPr>
      <w:rFonts w:ascii="Calibri" w:eastAsia="Times New Roman" w:hAnsi="Calibri" w:cs="Times New Roman"/>
      <w:i/>
      <w:iCs/>
      <w:sz w:val="24"/>
    </w:rPr>
  </w:style>
  <w:style w:type="character" w:customStyle="1" w:styleId="Heading9Char">
    <w:name w:val="Heading 9 Char"/>
    <w:basedOn w:val="DefaultParagraphFont"/>
    <w:link w:val="Heading9"/>
    <w:rsid w:val="009A3BFA"/>
    <w:rPr>
      <w:rFonts w:ascii="Arial" w:eastAsia="Times New Roman" w:hAnsi="Arial" w:cs="Arial"/>
    </w:rPr>
  </w:style>
  <w:style w:type="paragraph" w:customStyle="1" w:styleId="Heading11">
    <w:name w:val="Heading 11"/>
    <w:basedOn w:val="Normal"/>
    <w:next w:val="Normal"/>
    <w:link w:val="Heading1Char"/>
    <w:uiPriority w:val="99"/>
    <w:qFormat/>
    <w:rsid w:val="009A3BFA"/>
    <w:pPr>
      <w:keepNext/>
      <w:keepLines/>
      <w:spacing w:before="240" w:after="0" w:line="240" w:lineRule="auto"/>
      <w:ind w:hanging="567"/>
      <w:outlineLvl w:val="0"/>
    </w:pPr>
    <w:rPr>
      <w:rFonts w:asciiTheme="majorHAnsi" w:eastAsiaTheme="majorEastAsia" w:hAnsiTheme="majorHAnsi" w:cstheme="majorBidi"/>
      <w:color w:val="2F5496" w:themeColor="accent1" w:themeShade="BF"/>
      <w:sz w:val="32"/>
      <w:szCs w:val="32"/>
    </w:rPr>
  </w:style>
  <w:style w:type="paragraph" w:customStyle="1" w:styleId="Heading21">
    <w:name w:val="Heading 21"/>
    <w:basedOn w:val="Normal"/>
    <w:next w:val="Normal"/>
    <w:unhideWhenUsed/>
    <w:qFormat/>
    <w:rsid w:val="009A3BFA"/>
    <w:pPr>
      <w:keepNext/>
      <w:keepLines/>
      <w:spacing w:before="40" w:after="0" w:line="240" w:lineRule="auto"/>
      <w:ind w:hanging="567"/>
      <w:outlineLvl w:val="1"/>
    </w:pPr>
    <w:rPr>
      <w:rFonts w:ascii="Calibri Light" w:eastAsia="Times New Roman" w:hAnsi="Calibri Light" w:cs="Times New Roman"/>
      <w:color w:val="365F91"/>
      <w:sz w:val="26"/>
      <w:szCs w:val="26"/>
    </w:rPr>
  </w:style>
  <w:style w:type="paragraph" w:customStyle="1" w:styleId="L31">
    <w:name w:val="L31"/>
    <w:basedOn w:val="Normal"/>
    <w:next w:val="Normal"/>
    <w:unhideWhenUsed/>
    <w:qFormat/>
    <w:rsid w:val="009A3BFA"/>
    <w:pPr>
      <w:keepNext/>
      <w:keepLines/>
      <w:spacing w:before="40" w:after="0" w:line="240" w:lineRule="auto"/>
      <w:ind w:hanging="567"/>
      <w:outlineLvl w:val="2"/>
    </w:pPr>
    <w:rPr>
      <w:rFonts w:ascii="Calibri Light" w:eastAsia="Times New Roman" w:hAnsi="Calibri Light" w:cs="Calibri"/>
      <w:color w:val="1F497D"/>
    </w:rPr>
  </w:style>
  <w:style w:type="numbering" w:customStyle="1" w:styleId="NoList1">
    <w:name w:val="No List1"/>
    <w:next w:val="NoList"/>
    <w:uiPriority w:val="99"/>
    <w:semiHidden/>
    <w:unhideWhenUsed/>
    <w:rsid w:val="009A3BFA"/>
  </w:style>
  <w:style w:type="paragraph" w:styleId="Header">
    <w:name w:val="header"/>
    <w:basedOn w:val="Normal"/>
    <w:link w:val="HeaderChar"/>
    <w:uiPriority w:val="99"/>
    <w:unhideWhenUsed/>
    <w:rsid w:val="009A3B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3BFA"/>
  </w:style>
  <w:style w:type="paragraph" w:styleId="Footer">
    <w:name w:val="footer"/>
    <w:basedOn w:val="Normal"/>
    <w:link w:val="FooterChar"/>
    <w:uiPriority w:val="99"/>
    <w:unhideWhenUsed/>
    <w:rsid w:val="009A3B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3BFA"/>
  </w:style>
  <w:style w:type="character" w:customStyle="1" w:styleId="Heading1Char1">
    <w:name w:val="Heading 1 Char1"/>
    <w:basedOn w:val="DefaultParagraphFont"/>
    <w:link w:val="Heading1"/>
    <w:uiPriority w:val="9"/>
    <w:rsid w:val="009A3BF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9A3BFA"/>
    <w:pPr>
      <w:spacing w:line="240" w:lineRule="auto"/>
      <w:ind w:hanging="567"/>
      <w:outlineLvl w:val="9"/>
    </w:pPr>
    <w:rPr>
      <w:lang w:val="en-US"/>
    </w:rPr>
  </w:style>
  <w:style w:type="table" w:styleId="TableGrid">
    <w:name w:val="Table Grid"/>
    <w:basedOn w:val="TableNormal"/>
    <w:uiPriority w:val="99"/>
    <w:rsid w:val="009A3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9A3BFA"/>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paragraph" w:customStyle="1" w:styleId="Level1">
    <w:name w:val="Level 1"/>
    <w:basedOn w:val="Normal"/>
    <w:uiPriority w:val="99"/>
    <w:qFormat/>
    <w:rsid w:val="009A3BFA"/>
    <w:pPr>
      <w:autoSpaceDE w:val="0"/>
      <w:autoSpaceDN w:val="0"/>
      <w:adjustRightInd w:val="0"/>
      <w:spacing w:after="0" w:line="240" w:lineRule="auto"/>
      <w:ind w:hanging="567"/>
      <w:contextualSpacing/>
      <w:jc w:val="both"/>
    </w:pPr>
    <w:rPr>
      <w:rFonts w:eastAsia="Times New Roman" w:cs="Calibri"/>
      <w:bCs/>
    </w:rPr>
  </w:style>
  <w:style w:type="paragraph" w:customStyle="1" w:styleId="Level2">
    <w:name w:val="Level 2"/>
    <w:basedOn w:val="Normal"/>
    <w:link w:val="Level2Char"/>
    <w:uiPriority w:val="99"/>
    <w:qFormat/>
    <w:rsid w:val="009A3BFA"/>
    <w:pPr>
      <w:overflowPunct w:val="0"/>
      <w:autoSpaceDE w:val="0"/>
      <w:autoSpaceDN w:val="0"/>
      <w:adjustRightInd w:val="0"/>
      <w:spacing w:before="240" w:after="120" w:line="240" w:lineRule="auto"/>
      <w:ind w:left="709" w:hanging="709"/>
      <w:contextualSpacing/>
      <w:jc w:val="both"/>
      <w:textAlignment w:val="baseline"/>
    </w:pPr>
    <w:rPr>
      <w:rFonts w:ascii="Calibri" w:eastAsia="Times New Roman" w:hAnsi="Calibri" w:cs="Times New Roman"/>
      <w:noProof/>
      <w:snapToGrid w:val="0"/>
      <w:lang w:val="en-US"/>
    </w:rPr>
  </w:style>
  <w:style w:type="character" w:styleId="Hyperlink">
    <w:name w:val="Hyperlink"/>
    <w:basedOn w:val="DefaultParagraphFont"/>
    <w:uiPriority w:val="99"/>
    <w:rsid w:val="009A3BFA"/>
    <w:rPr>
      <w:color w:val="0000FF"/>
      <w:u w:val="single"/>
    </w:rPr>
  </w:style>
  <w:style w:type="paragraph" w:customStyle="1" w:styleId="Level3">
    <w:name w:val="Level 3"/>
    <w:basedOn w:val="Normal"/>
    <w:link w:val="Level3Char"/>
    <w:autoRedefine/>
    <w:uiPriority w:val="99"/>
    <w:qFormat/>
    <w:rsid w:val="009A3BFA"/>
    <w:pPr>
      <w:spacing w:after="0" w:line="240" w:lineRule="auto"/>
      <w:ind w:left="709" w:hanging="851"/>
      <w:contextualSpacing/>
      <w:jc w:val="both"/>
    </w:pPr>
    <w:rPr>
      <w:rFonts w:ascii="Calibri" w:eastAsia="Times New Roman" w:hAnsi="Calibri" w:cs="Times New Roman"/>
      <w:snapToGrid w:val="0"/>
    </w:rPr>
  </w:style>
  <w:style w:type="character" w:customStyle="1" w:styleId="Level2Char">
    <w:name w:val="Level 2 Char"/>
    <w:basedOn w:val="DefaultParagraphFont"/>
    <w:link w:val="Level2"/>
    <w:rsid w:val="009A3BFA"/>
    <w:rPr>
      <w:rFonts w:ascii="Calibri" w:eastAsia="Times New Roman" w:hAnsi="Calibri" w:cs="Times New Roman"/>
      <w:noProof/>
      <w:snapToGrid w:val="0"/>
      <w:lang w:val="en-US"/>
    </w:rPr>
  </w:style>
  <w:style w:type="character" w:customStyle="1" w:styleId="Level3Char">
    <w:name w:val="Level 3 Char"/>
    <w:basedOn w:val="DefaultParagraphFont"/>
    <w:link w:val="Level3"/>
    <w:uiPriority w:val="99"/>
    <w:rsid w:val="009A3BFA"/>
    <w:rPr>
      <w:rFonts w:ascii="Calibri" w:eastAsia="Times New Roman" w:hAnsi="Calibri" w:cs="Times New Roman"/>
      <w:snapToGrid w:val="0"/>
    </w:rPr>
  </w:style>
  <w:style w:type="paragraph" w:styleId="CommentText">
    <w:name w:val="annotation text"/>
    <w:basedOn w:val="Normal"/>
    <w:link w:val="CommentTextChar"/>
    <w:rsid w:val="009A3BFA"/>
    <w:pPr>
      <w:spacing w:before="120" w:after="120" w:line="240" w:lineRule="auto"/>
      <w:ind w:hanging="720"/>
      <w:contextualSpacing/>
      <w:jc w:val="both"/>
    </w:pPr>
    <w:rPr>
      <w:rFonts w:ascii="Arial" w:eastAsia="Times New Roman" w:hAnsi="Arial" w:cs="Arial"/>
      <w:szCs w:val="20"/>
      <w:lang w:val="en-US"/>
    </w:rPr>
  </w:style>
  <w:style w:type="character" w:customStyle="1" w:styleId="CommentTextChar">
    <w:name w:val="Comment Text Char"/>
    <w:basedOn w:val="DefaultParagraphFont"/>
    <w:link w:val="CommentText"/>
    <w:rsid w:val="009A3BFA"/>
    <w:rPr>
      <w:rFonts w:ascii="Arial" w:eastAsia="Times New Roman" w:hAnsi="Arial" w:cs="Arial"/>
      <w:szCs w:val="20"/>
      <w:lang w:val="en-US"/>
    </w:rPr>
  </w:style>
  <w:style w:type="paragraph" w:styleId="BodyText">
    <w:name w:val="Body Text"/>
    <w:basedOn w:val="Normal"/>
    <w:link w:val="BodyTextChar"/>
    <w:uiPriority w:val="99"/>
    <w:rsid w:val="009A3BFA"/>
    <w:pPr>
      <w:spacing w:after="0" w:line="240" w:lineRule="auto"/>
      <w:contextualSpacing/>
      <w:jc w:val="both"/>
    </w:pPr>
    <w:rPr>
      <w:rFonts w:ascii="Calibri" w:eastAsia="Times New Roman" w:hAnsi="Calibri" w:cs="Times New Roman"/>
    </w:rPr>
  </w:style>
  <w:style w:type="character" w:customStyle="1" w:styleId="BodyTextChar">
    <w:name w:val="Body Text Char"/>
    <w:basedOn w:val="DefaultParagraphFont"/>
    <w:link w:val="BodyText"/>
    <w:uiPriority w:val="99"/>
    <w:rsid w:val="009A3BFA"/>
    <w:rPr>
      <w:rFonts w:ascii="Calibri" w:eastAsia="Times New Roman" w:hAnsi="Calibri" w:cs="Times New Roman"/>
    </w:rPr>
  </w:style>
  <w:style w:type="paragraph" w:styleId="BodyTextIndent3">
    <w:name w:val="Body Text Indent 3"/>
    <w:basedOn w:val="Normal"/>
    <w:link w:val="BodyTextIndent3Char"/>
    <w:uiPriority w:val="99"/>
    <w:rsid w:val="009A3BFA"/>
    <w:pPr>
      <w:spacing w:after="120" w:line="240" w:lineRule="auto"/>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uiPriority w:val="99"/>
    <w:rsid w:val="009A3BFA"/>
    <w:rPr>
      <w:rFonts w:ascii="Times New Roman" w:eastAsia="Times New Roman" w:hAnsi="Times New Roman" w:cs="Times New Roman"/>
      <w:sz w:val="16"/>
      <w:szCs w:val="16"/>
      <w:lang w:val="en-US"/>
    </w:rPr>
  </w:style>
  <w:style w:type="paragraph" w:customStyle="1" w:styleId="01-Level1-BB">
    <w:name w:val="01-Level1-BB"/>
    <w:basedOn w:val="Normal"/>
    <w:next w:val="Normal"/>
    <w:uiPriority w:val="99"/>
    <w:rsid w:val="009A3BFA"/>
    <w:pPr>
      <w:numPr>
        <w:numId w:val="2"/>
      </w:numPr>
      <w:spacing w:after="0" w:line="240" w:lineRule="auto"/>
      <w:jc w:val="both"/>
    </w:pPr>
    <w:rPr>
      <w:rFonts w:ascii="Arial" w:eastAsia="Times New Roman" w:hAnsi="Arial" w:cs="Times New Roman"/>
      <w:b/>
      <w:szCs w:val="20"/>
    </w:rPr>
  </w:style>
  <w:style w:type="paragraph" w:customStyle="1" w:styleId="01-Level2-BB">
    <w:name w:val="01-Level2-BB"/>
    <w:basedOn w:val="Normal"/>
    <w:next w:val="Normal"/>
    <w:uiPriority w:val="99"/>
    <w:rsid w:val="009A3BFA"/>
    <w:pPr>
      <w:numPr>
        <w:ilvl w:val="1"/>
        <w:numId w:val="2"/>
      </w:numPr>
      <w:spacing w:after="0" w:line="240" w:lineRule="auto"/>
      <w:jc w:val="both"/>
    </w:pPr>
    <w:rPr>
      <w:rFonts w:ascii="Arial" w:eastAsia="Times New Roman" w:hAnsi="Arial" w:cs="Times New Roman"/>
      <w:szCs w:val="20"/>
    </w:rPr>
  </w:style>
  <w:style w:type="paragraph" w:customStyle="1" w:styleId="01-Level3-BB">
    <w:name w:val="01-Level3-BB"/>
    <w:basedOn w:val="Normal"/>
    <w:next w:val="Normal"/>
    <w:uiPriority w:val="99"/>
    <w:rsid w:val="009A3BFA"/>
    <w:pPr>
      <w:numPr>
        <w:ilvl w:val="2"/>
        <w:numId w:val="2"/>
      </w:numPr>
      <w:spacing w:after="0" w:line="240" w:lineRule="auto"/>
      <w:jc w:val="both"/>
    </w:pPr>
    <w:rPr>
      <w:rFonts w:ascii="Arial" w:eastAsia="Times New Roman" w:hAnsi="Arial" w:cs="Times New Roman"/>
      <w:szCs w:val="20"/>
    </w:rPr>
  </w:style>
  <w:style w:type="paragraph" w:customStyle="1" w:styleId="01-Level4-BB">
    <w:name w:val="01-Level4-BB"/>
    <w:basedOn w:val="Normal"/>
    <w:next w:val="Normal"/>
    <w:uiPriority w:val="99"/>
    <w:rsid w:val="009A3BFA"/>
    <w:pPr>
      <w:numPr>
        <w:ilvl w:val="3"/>
        <w:numId w:val="2"/>
      </w:numPr>
      <w:spacing w:after="0" w:line="240" w:lineRule="auto"/>
      <w:jc w:val="both"/>
    </w:pPr>
    <w:rPr>
      <w:rFonts w:ascii="Arial" w:eastAsia="Times New Roman" w:hAnsi="Arial" w:cs="Times New Roman"/>
      <w:szCs w:val="20"/>
    </w:rPr>
  </w:style>
  <w:style w:type="paragraph" w:customStyle="1" w:styleId="01-Level5-BB">
    <w:name w:val="01-Level5-BB"/>
    <w:basedOn w:val="Normal"/>
    <w:next w:val="Normal"/>
    <w:uiPriority w:val="99"/>
    <w:rsid w:val="009A3BFA"/>
    <w:pPr>
      <w:numPr>
        <w:ilvl w:val="4"/>
        <w:numId w:val="2"/>
      </w:numPr>
      <w:spacing w:after="0" w:line="240" w:lineRule="auto"/>
      <w:jc w:val="both"/>
    </w:pPr>
    <w:rPr>
      <w:rFonts w:ascii="Arial" w:eastAsia="Times New Roman" w:hAnsi="Arial" w:cs="Times New Roman"/>
      <w:szCs w:val="20"/>
    </w:rPr>
  </w:style>
  <w:style w:type="paragraph" w:customStyle="1" w:styleId="01-NormInd1-BB">
    <w:name w:val="01-NormInd1-BB"/>
    <w:basedOn w:val="Normal"/>
    <w:uiPriority w:val="99"/>
    <w:rsid w:val="009A3BFA"/>
    <w:pPr>
      <w:spacing w:after="0" w:line="240" w:lineRule="auto"/>
      <w:ind w:left="720"/>
      <w:jc w:val="both"/>
    </w:pPr>
    <w:rPr>
      <w:rFonts w:ascii="Arial" w:eastAsia="Times New Roman" w:hAnsi="Arial" w:cs="Times New Roman"/>
      <w:szCs w:val="20"/>
    </w:rPr>
  </w:style>
  <w:style w:type="paragraph" w:customStyle="1" w:styleId="Level4">
    <w:name w:val="Level 4"/>
    <w:basedOn w:val="Normal"/>
    <w:uiPriority w:val="99"/>
    <w:qFormat/>
    <w:rsid w:val="009A3BFA"/>
    <w:pPr>
      <w:tabs>
        <w:tab w:val="num" w:pos="2835"/>
      </w:tabs>
      <w:spacing w:after="240" w:line="312" w:lineRule="auto"/>
      <w:ind w:left="2835" w:hanging="1134"/>
      <w:jc w:val="both"/>
      <w:outlineLvl w:val="3"/>
    </w:pPr>
    <w:rPr>
      <w:rFonts w:ascii="Arial" w:eastAsia="Times New Roman" w:hAnsi="Arial" w:cs="Arial"/>
      <w:sz w:val="24"/>
      <w:szCs w:val="24"/>
    </w:rPr>
  </w:style>
  <w:style w:type="paragraph" w:customStyle="1" w:styleId="Level5">
    <w:name w:val="Level 5"/>
    <w:basedOn w:val="Normal"/>
    <w:uiPriority w:val="99"/>
    <w:qFormat/>
    <w:rsid w:val="009A3BFA"/>
    <w:pPr>
      <w:tabs>
        <w:tab w:val="num" w:pos="2835"/>
      </w:tabs>
      <w:spacing w:after="240" w:line="312" w:lineRule="auto"/>
      <w:ind w:left="2835" w:hanging="1134"/>
      <w:jc w:val="both"/>
      <w:outlineLvl w:val="4"/>
    </w:pPr>
    <w:rPr>
      <w:rFonts w:ascii="Arial" w:eastAsia="Times New Roman" w:hAnsi="Arial" w:cs="Arial"/>
      <w:sz w:val="24"/>
      <w:szCs w:val="24"/>
    </w:rPr>
  </w:style>
  <w:style w:type="paragraph" w:customStyle="1" w:styleId="Body">
    <w:name w:val="Body"/>
    <w:rsid w:val="009A3BFA"/>
    <w:pPr>
      <w:tabs>
        <w:tab w:val="left" w:pos="360"/>
      </w:tabs>
      <w:spacing w:after="0" w:line="240" w:lineRule="auto"/>
      <w:ind w:hanging="720"/>
    </w:pPr>
    <w:rPr>
      <w:rFonts w:ascii="Arial" w:eastAsia="Times New Roman" w:hAnsi="Arial" w:cs="Times New Roman"/>
      <w:szCs w:val="20"/>
      <w:lang w:val="en-US"/>
    </w:rPr>
  </w:style>
  <w:style w:type="paragraph" w:customStyle="1" w:styleId="Field1">
    <w:name w:val="Field1"/>
    <w:basedOn w:val="Normal"/>
    <w:autoRedefine/>
    <w:rsid w:val="009A3BFA"/>
    <w:pPr>
      <w:spacing w:after="0" w:line="240" w:lineRule="auto"/>
      <w:contextualSpacing/>
      <w:jc w:val="both"/>
    </w:pPr>
    <w:rPr>
      <w:rFonts w:ascii="Calibri" w:eastAsia="Times New Roman" w:hAnsi="Calibri" w:cs="Times New Roman"/>
      <w:b/>
      <w:bCs/>
      <w:sz w:val="28"/>
      <w:szCs w:val="28"/>
      <w:u w:val="single"/>
    </w:rPr>
  </w:style>
  <w:style w:type="paragraph" w:customStyle="1" w:styleId="TOC11">
    <w:name w:val="TOC 11"/>
    <w:basedOn w:val="Normal"/>
    <w:next w:val="Normal"/>
    <w:autoRedefine/>
    <w:uiPriority w:val="39"/>
    <w:rsid w:val="009A3BFA"/>
    <w:pPr>
      <w:framePr w:wrap="around" w:vAnchor="text" w:hAnchor="text" w:y="1"/>
      <w:tabs>
        <w:tab w:val="left" w:pos="426"/>
        <w:tab w:val="right" w:leader="dot" w:pos="9356"/>
      </w:tabs>
      <w:spacing w:after="0" w:line="240" w:lineRule="auto"/>
      <w:ind w:right="-326"/>
      <w:contextualSpacing/>
      <w:jc w:val="both"/>
    </w:pPr>
    <w:rPr>
      <w:rFonts w:ascii="Calibri Light" w:eastAsia="Times New Roman" w:hAnsi="Calibri Light" w:cs="Times New Roman"/>
      <w:b/>
    </w:rPr>
  </w:style>
  <w:style w:type="paragraph" w:styleId="TOC2">
    <w:name w:val="toc 2"/>
    <w:basedOn w:val="Normal"/>
    <w:next w:val="Normal"/>
    <w:autoRedefine/>
    <w:uiPriority w:val="39"/>
    <w:rsid w:val="009A3BFA"/>
    <w:pPr>
      <w:tabs>
        <w:tab w:val="left" w:pos="851"/>
        <w:tab w:val="right" w:leader="dot" w:pos="9498"/>
      </w:tabs>
      <w:spacing w:after="0" w:line="240" w:lineRule="auto"/>
      <w:ind w:right="-323"/>
      <w:contextualSpacing/>
      <w:jc w:val="both"/>
    </w:pPr>
    <w:rPr>
      <w:rFonts w:ascii="Calibri" w:eastAsia="Times New Roman" w:hAnsi="Calibri" w:cs="Times New Roman"/>
    </w:rPr>
  </w:style>
  <w:style w:type="paragraph" w:styleId="TOC3">
    <w:name w:val="toc 3"/>
    <w:basedOn w:val="Normal"/>
    <w:next w:val="Normal"/>
    <w:autoRedefine/>
    <w:uiPriority w:val="39"/>
    <w:rsid w:val="009A3BFA"/>
    <w:pPr>
      <w:tabs>
        <w:tab w:val="left" w:pos="1320"/>
        <w:tab w:val="right" w:leader="dot" w:pos="9356"/>
      </w:tabs>
      <w:spacing w:after="0" w:line="240" w:lineRule="auto"/>
      <w:ind w:left="440" w:right="-330"/>
      <w:contextualSpacing/>
      <w:jc w:val="both"/>
    </w:pPr>
    <w:rPr>
      <w:rFonts w:ascii="Calibri" w:eastAsia="Times New Roman" w:hAnsi="Calibri" w:cs="Times New Roman"/>
    </w:rPr>
  </w:style>
  <w:style w:type="paragraph" w:styleId="TOC4">
    <w:name w:val="toc 4"/>
    <w:basedOn w:val="Normal"/>
    <w:next w:val="Normal"/>
    <w:autoRedefine/>
    <w:uiPriority w:val="39"/>
    <w:rsid w:val="009A3BFA"/>
    <w:pPr>
      <w:spacing w:after="0" w:line="240" w:lineRule="auto"/>
      <w:ind w:left="660"/>
      <w:contextualSpacing/>
      <w:jc w:val="both"/>
    </w:pPr>
    <w:rPr>
      <w:rFonts w:ascii="Calibri" w:eastAsia="Times New Roman" w:hAnsi="Calibri" w:cs="Times New Roman"/>
    </w:rPr>
  </w:style>
  <w:style w:type="paragraph" w:styleId="TOC5">
    <w:name w:val="toc 5"/>
    <w:basedOn w:val="Normal"/>
    <w:next w:val="Normal"/>
    <w:autoRedefine/>
    <w:uiPriority w:val="39"/>
    <w:rsid w:val="009A3BFA"/>
    <w:pPr>
      <w:spacing w:after="0" w:line="240" w:lineRule="auto"/>
      <w:ind w:left="880"/>
      <w:contextualSpacing/>
      <w:jc w:val="both"/>
    </w:pPr>
    <w:rPr>
      <w:rFonts w:ascii="Calibri" w:eastAsia="Times New Roman" w:hAnsi="Calibri" w:cs="Times New Roman"/>
    </w:rPr>
  </w:style>
  <w:style w:type="paragraph" w:styleId="TOC6">
    <w:name w:val="toc 6"/>
    <w:basedOn w:val="Normal"/>
    <w:next w:val="Normal"/>
    <w:autoRedefine/>
    <w:uiPriority w:val="39"/>
    <w:rsid w:val="009A3BFA"/>
    <w:pPr>
      <w:spacing w:after="0" w:line="240" w:lineRule="auto"/>
      <w:ind w:left="1100"/>
      <w:contextualSpacing/>
      <w:jc w:val="both"/>
    </w:pPr>
    <w:rPr>
      <w:rFonts w:ascii="Calibri" w:eastAsia="Times New Roman" w:hAnsi="Calibri" w:cs="Times New Roman"/>
    </w:rPr>
  </w:style>
  <w:style w:type="paragraph" w:styleId="TOC7">
    <w:name w:val="toc 7"/>
    <w:basedOn w:val="Normal"/>
    <w:next w:val="Normal"/>
    <w:autoRedefine/>
    <w:uiPriority w:val="39"/>
    <w:rsid w:val="009A3BFA"/>
    <w:pPr>
      <w:spacing w:after="0" w:line="240" w:lineRule="auto"/>
      <w:ind w:left="1320"/>
      <w:contextualSpacing/>
      <w:jc w:val="both"/>
    </w:pPr>
    <w:rPr>
      <w:rFonts w:ascii="Calibri" w:eastAsia="Times New Roman" w:hAnsi="Calibri" w:cs="Times New Roman"/>
    </w:rPr>
  </w:style>
  <w:style w:type="paragraph" w:styleId="TOC8">
    <w:name w:val="toc 8"/>
    <w:basedOn w:val="Normal"/>
    <w:next w:val="Normal"/>
    <w:autoRedefine/>
    <w:uiPriority w:val="39"/>
    <w:rsid w:val="009A3BFA"/>
    <w:pPr>
      <w:spacing w:after="0" w:line="240" w:lineRule="auto"/>
      <w:ind w:left="1540"/>
      <w:contextualSpacing/>
      <w:jc w:val="both"/>
    </w:pPr>
    <w:rPr>
      <w:rFonts w:ascii="Calibri" w:eastAsia="Times New Roman" w:hAnsi="Calibri" w:cs="Times New Roman"/>
    </w:rPr>
  </w:style>
  <w:style w:type="paragraph" w:styleId="TOC9">
    <w:name w:val="toc 9"/>
    <w:basedOn w:val="Normal"/>
    <w:next w:val="Normal"/>
    <w:autoRedefine/>
    <w:uiPriority w:val="39"/>
    <w:rsid w:val="009A3BFA"/>
    <w:pPr>
      <w:spacing w:after="0" w:line="240" w:lineRule="auto"/>
      <w:ind w:left="1760"/>
      <w:contextualSpacing/>
      <w:jc w:val="both"/>
    </w:pPr>
    <w:rPr>
      <w:rFonts w:ascii="Calibri" w:eastAsia="Times New Roman" w:hAnsi="Calibri" w:cs="Times New Roman"/>
    </w:rPr>
  </w:style>
  <w:style w:type="paragraph" w:styleId="Title">
    <w:name w:val="Title"/>
    <w:basedOn w:val="Normal"/>
    <w:link w:val="TitleChar"/>
    <w:uiPriority w:val="99"/>
    <w:qFormat/>
    <w:rsid w:val="009A3BFA"/>
    <w:pPr>
      <w:widowControl w:val="0"/>
      <w:spacing w:after="0" w:line="240" w:lineRule="auto"/>
      <w:contextualSpacing/>
      <w:jc w:val="center"/>
    </w:pPr>
    <w:rPr>
      <w:rFonts w:ascii="Calibri" w:eastAsia="Times New Roman" w:hAnsi="Calibri" w:cs="Times New Roman"/>
      <w:b/>
      <w:snapToGrid w:val="0"/>
      <w:sz w:val="48"/>
      <w:szCs w:val="20"/>
    </w:rPr>
  </w:style>
  <w:style w:type="character" w:customStyle="1" w:styleId="TitleChar">
    <w:name w:val="Title Char"/>
    <w:basedOn w:val="DefaultParagraphFont"/>
    <w:link w:val="Title"/>
    <w:uiPriority w:val="99"/>
    <w:rsid w:val="009A3BFA"/>
    <w:rPr>
      <w:rFonts w:ascii="Calibri" w:eastAsia="Times New Roman" w:hAnsi="Calibri" w:cs="Times New Roman"/>
      <w:b/>
      <w:snapToGrid w:val="0"/>
      <w:sz w:val="48"/>
      <w:szCs w:val="20"/>
    </w:rPr>
  </w:style>
  <w:style w:type="paragraph" w:styleId="BodyText2">
    <w:name w:val="Body Text 2"/>
    <w:basedOn w:val="Normal"/>
    <w:link w:val="BodyText2Char"/>
    <w:uiPriority w:val="99"/>
    <w:rsid w:val="009A3BFA"/>
    <w:pPr>
      <w:spacing w:after="0" w:line="240" w:lineRule="auto"/>
      <w:contextualSpacing/>
      <w:jc w:val="both"/>
    </w:pPr>
    <w:rPr>
      <w:rFonts w:ascii="Calibri" w:eastAsia="Times New Roman" w:hAnsi="Calibri" w:cs="Times New Roman"/>
    </w:rPr>
  </w:style>
  <w:style w:type="character" w:customStyle="1" w:styleId="BodyText2Char">
    <w:name w:val="Body Text 2 Char"/>
    <w:basedOn w:val="DefaultParagraphFont"/>
    <w:link w:val="BodyText2"/>
    <w:uiPriority w:val="99"/>
    <w:rsid w:val="009A3BFA"/>
    <w:rPr>
      <w:rFonts w:ascii="Calibri" w:eastAsia="Times New Roman" w:hAnsi="Calibri" w:cs="Times New Roman"/>
    </w:rPr>
  </w:style>
  <w:style w:type="character" w:styleId="FollowedHyperlink">
    <w:name w:val="FollowedHyperlink"/>
    <w:basedOn w:val="DefaultParagraphFont"/>
    <w:uiPriority w:val="99"/>
    <w:rsid w:val="009A3BFA"/>
    <w:rPr>
      <w:color w:val="800080"/>
      <w:u w:val="single"/>
    </w:rPr>
  </w:style>
  <w:style w:type="paragraph" w:styleId="NoSpacing">
    <w:name w:val="No Spacing"/>
    <w:link w:val="NoSpacingChar"/>
    <w:uiPriority w:val="1"/>
    <w:qFormat/>
    <w:rsid w:val="009A3BFA"/>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9A3BFA"/>
    <w:rPr>
      <w:rFonts w:ascii="Calibri" w:eastAsia="Times New Roman" w:hAnsi="Calibri" w:cs="Times New Roman"/>
      <w:lang w:val="en-US"/>
    </w:rPr>
  </w:style>
  <w:style w:type="paragraph" w:styleId="BalloonText">
    <w:name w:val="Balloon Text"/>
    <w:basedOn w:val="Normal"/>
    <w:link w:val="BalloonTextChar"/>
    <w:uiPriority w:val="99"/>
    <w:unhideWhenUsed/>
    <w:rsid w:val="009A3BFA"/>
    <w:pPr>
      <w:spacing w:after="0" w:line="240" w:lineRule="auto"/>
      <w:contextualSpacing/>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A3BFA"/>
    <w:rPr>
      <w:rFonts w:ascii="Tahoma" w:eastAsia="Times New Roman" w:hAnsi="Tahoma" w:cs="Tahoma"/>
      <w:sz w:val="16"/>
      <w:szCs w:val="16"/>
    </w:rPr>
  </w:style>
  <w:style w:type="paragraph" w:styleId="NormalWeb">
    <w:name w:val="Normal (Web)"/>
    <w:basedOn w:val="Normal"/>
    <w:uiPriority w:val="99"/>
    <w:unhideWhenUsed/>
    <w:rsid w:val="009A3BFA"/>
    <w:pPr>
      <w:spacing w:before="100" w:beforeAutospacing="1" w:after="100" w:afterAutospacing="1" w:line="240" w:lineRule="auto"/>
      <w:contextualSpacing/>
      <w:jc w:val="both"/>
    </w:pPr>
    <w:rPr>
      <w:rFonts w:ascii="Verdana" w:eastAsia="Times New Roman" w:hAnsi="Verdana" w:cs="Times New Roman"/>
      <w:color w:val="000000"/>
      <w:sz w:val="16"/>
      <w:szCs w:val="16"/>
      <w:lang w:eastAsia="en-GB"/>
    </w:rPr>
  </w:style>
  <w:style w:type="paragraph" w:styleId="ListParagraph">
    <w:name w:val="List Paragraph"/>
    <w:basedOn w:val="Normal"/>
    <w:uiPriority w:val="34"/>
    <w:qFormat/>
    <w:rsid w:val="009A3BFA"/>
    <w:pPr>
      <w:spacing w:after="0" w:line="240" w:lineRule="auto"/>
      <w:ind w:left="720"/>
      <w:contextualSpacing/>
      <w:jc w:val="both"/>
    </w:pPr>
    <w:rPr>
      <w:rFonts w:ascii="Calibri" w:eastAsia="Times New Roman" w:hAnsi="Calibri" w:cs="Times New Roman"/>
    </w:rPr>
  </w:style>
  <w:style w:type="paragraph" w:customStyle="1" w:styleId="NormalBold">
    <w:name w:val="Normal Bold"/>
    <w:basedOn w:val="Normal"/>
    <w:link w:val="NormalBoldChar"/>
    <w:autoRedefine/>
    <w:qFormat/>
    <w:rsid w:val="009A3BFA"/>
    <w:pPr>
      <w:numPr>
        <w:numId w:val="6"/>
      </w:numPr>
      <w:spacing w:after="0" w:line="240" w:lineRule="auto"/>
      <w:ind w:left="284" w:hanging="284"/>
      <w:contextualSpacing/>
      <w:jc w:val="both"/>
    </w:pPr>
    <w:rPr>
      <w:rFonts w:ascii="Calibri" w:eastAsia="Times New Roman" w:hAnsi="Calibri" w:cs="Arial"/>
      <w:bCs/>
    </w:rPr>
  </w:style>
  <w:style w:type="character" w:customStyle="1" w:styleId="NormalBoldChar">
    <w:name w:val="Normal Bold Char"/>
    <w:basedOn w:val="DefaultParagraphFont"/>
    <w:link w:val="NormalBold"/>
    <w:rsid w:val="009A3BFA"/>
    <w:rPr>
      <w:rFonts w:ascii="Calibri" w:eastAsia="Times New Roman" w:hAnsi="Calibri" w:cs="Arial"/>
      <w:bCs/>
    </w:rPr>
  </w:style>
  <w:style w:type="character" w:styleId="Strong">
    <w:name w:val="Strong"/>
    <w:uiPriority w:val="22"/>
    <w:qFormat/>
    <w:rsid w:val="009A3BFA"/>
    <w:rPr>
      <w:b/>
      <w:bCs/>
    </w:rPr>
  </w:style>
  <w:style w:type="paragraph" w:customStyle="1" w:styleId="Level3a">
    <w:name w:val="Level 3a"/>
    <w:basedOn w:val="Level3"/>
    <w:autoRedefine/>
    <w:qFormat/>
    <w:rsid w:val="009A3BFA"/>
    <w:pPr>
      <w:widowControl w:val="0"/>
      <w:tabs>
        <w:tab w:val="num" w:pos="1174"/>
      </w:tabs>
      <w:outlineLvl w:val="2"/>
    </w:pPr>
    <w:rPr>
      <w:rFonts w:ascii="Century Gothic" w:hAnsi="Century Gothic" w:cs="Arial"/>
      <w:bCs/>
      <w:szCs w:val="20"/>
    </w:rPr>
  </w:style>
  <w:style w:type="paragraph" w:customStyle="1" w:styleId="ScheduleLevel1">
    <w:name w:val="Schedule Level 1"/>
    <w:basedOn w:val="Normal"/>
    <w:rsid w:val="009A3BFA"/>
    <w:pPr>
      <w:numPr>
        <w:numId w:val="3"/>
      </w:numPr>
      <w:spacing w:after="0" w:line="240" w:lineRule="auto"/>
      <w:contextualSpacing/>
      <w:jc w:val="both"/>
    </w:pPr>
    <w:rPr>
      <w:rFonts w:ascii="Arial" w:eastAsia="Times New Roman" w:hAnsi="Arial" w:cs="Times New Roman"/>
      <w:szCs w:val="20"/>
    </w:rPr>
  </w:style>
  <w:style w:type="paragraph" w:customStyle="1" w:styleId="ScheduleLevel2">
    <w:name w:val="Schedule Level 2"/>
    <w:basedOn w:val="Normal"/>
    <w:rsid w:val="009A3BFA"/>
    <w:pPr>
      <w:numPr>
        <w:ilvl w:val="1"/>
        <w:numId w:val="3"/>
      </w:numPr>
      <w:spacing w:after="0" w:line="240" w:lineRule="auto"/>
      <w:contextualSpacing/>
      <w:jc w:val="both"/>
    </w:pPr>
    <w:rPr>
      <w:rFonts w:ascii="Arial" w:eastAsia="Times New Roman" w:hAnsi="Arial" w:cs="Times New Roman"/>
      <w:szCs w:val="20"/>
    </w:rPr>
  </w:style>
  <w:style w:type="paragraph" w:customStyle="1" w:styleId="ScheduleLevel3">
    <w:name w:val="Schedule Level 3"/>
    <w:basedOn w:val="Normal"/>
    <w:rsid w:val="009A3BFA"/>
    <w:pPr>
      <w:numPr>
        <w:ilvl w:val="2"/>
        <w:numId w:val="3"/>
      </w:numPr>
      <w:spacing w:after="0" w:line="240" w:lineRule="auto"/>
      <w:contextualSpacing/>
      <w:jc w:val="both"/>
    </w:pPr>
    <w:rPr>
      <w:rFonts w:ascii="Arial" w:eastAsia="Times New Roman" w:hAnsi="Arial" w:cs="Times New Roman"/>
      <w:szCs w:val="20"/>
    </w:rPr>
  </w:style>
  <w:style w:type="paragraph" w:customStyle="1" w:styleId="ScheduleLevel4">
    <w:name w:val="Schedule Level 4"/>
    <w:basedOn w:val="Normal"/>
    <w:rsid w:val="009A3BFA"/>
    <w:pPr>
      <w:numPr>
        <w:ilvl w:val="3"/>
        <w:numId w:val="3"/>
      </w:numPr>
      <w:spacing w:after="0" w:line="240" w:lineRule="auto"/>
      <w:contextualSpacing/>
      <w:jc w:val="both"/>
    </w:pPr>
    <w:rPr>
      <w:rFonts w:ascii="Arial" w:eastAsia="Times New Roman" w:hAnsi="Arial" w:cs="Times New Roman"/>
      <w:szCs w:val="20"/>
    </w:rPr>
  </w:style>
  <w:style w:type="paragraph" w:customStyle="1" w:styleId="ScheduleLevel5">
    <w:name w:val="Schedule Level 5"/>
    <w:basedOn w:val="Normal"/>
    <w:rsid w:val="009A3BFA"/>
    <w:pPr>
      <w:numPr>
        <w:ilvl w:val="4"/>
        <w:numId w:val="3"/>
      </w:numPr>
      <w:spacing w:after="0" w:line="240" w:lineRule="auto"/>
      <w:contextualSpacing/>
      <w:jc w:val="both"/>
    </w:pPr>
    <w:rPr>
      <w:rFonts w:ascii="Arial" w:eastAsia="Times New Roman" w:hAnsi="Arial" w:cs="Times New Roman"/>
      <w:szCs w:val="20"/>
    </w:rPr>
  </w:style>
  <w:style w:type="paragraph" w:customStyle="1" w:styleId="ScheduleLevel6">
    <w:name w:val="Schedule Level 6"/>
    <w:basedOn w:val="Normal"/>
    <w:rsid w:val="009A3BFA"/>
    <w:pPr>
      <w:numPr>
        <w:ilvl w:val="5"/>
        <w:numId w:val="3"/>
      </w:numPr>
      <w:spacing w:after="0" w:line="240" w:lineRule="auto"/>
      <w:contextualSpacing/>
      <w:jc w:val="both"/>
    </w:pPr>
    <w:rPr>
      <w:rFonts w:ascii="Arial" w:eastAsia="Times New Roman" w:hAnsi="Arial" w:cs="Times New Roman"/>
      <w:szCs w:val="20"/>
    </w:rPr>
  </w:style>
  <w:style w:type="paragraph" w:customStyle="1" w:styleId="ScheduleLevel7">
    <w:name w:val="Schedule Level 7"/>
    <w:basedOn w:val="Normal"/>
    <w:rsid w:val="009A3BFA"/>
    <w:pPr>
      <w:numPr>
        <w:ilvl w:val="6"/>
        <w:numId w:val="3"/>
      </w:numPr>
      <w:spacing w:after="0" w:line="240" w:lineRule="auto"/>
      <w:contextualSpacing/>
      <w:jc w:val="both"/>
    </w:pPr>
    <w:rPr>
      <w:rFonts w:ascii="Arial" w:eastAsia="Times New Roman" w:hAnsi="Arial" w:cs="Times New Roman"/>
      <w:szCs w:val="20"/>
    </w:rPr>
  </w:style>
  <w:style w:type="paragraph" w:customStyle="1" w:styleId="ScheduleLevel8">
    <w:name w:val="Schedule Level 8"/>
    <w:basedOn w:val="Normal"/>
    <w:rsid w:val="009A3BFA"/>
    <w:pPr>
      <w:numPr>
        <w:ilvl w:val="7"/>
        <w:numId w:val="3"/>
      </w:numPr>
      <w:spacing w:after="0" w:line="240" w:lineRule="auto"/>
      <w:contextualSpacing/>
      <w:jc w:val="both"/>
    </w:pPr>
    <w:rPr>
      <w:rFonts w:ascii="Arial" w:eastAsia="Times New Roman" w:hAnsi="Arial" w:cs="Times New Roman"/>
      <w:szCs w:val="20"/>
    </w:rPr>
  </w:style>
  <w:style w:type="paragraph" w:customStyle="1" w:styleId="ScheduleLevel9">
    <w:name w:val="Schedule Level 9"/>
    <w:basedOn w:val="Normal"/>
    <w:rsid w:val="009A3BFA"/>
    <w:pPr>
      <w:numPr>
        <w:ilvl w:val="8"/>
        <w:numId w:val="3"/>
      </w:numPr>
      <w:spacing w:after="0" w:line="240" w:lineRule="auto"/>
      <w:contextualSpacing/>
      <w:jc w:val="both"/>
    </w:pPr>
    <w:rPr>
      <w:rFonts w:ascii="Arial" w:eastAsia="Times New Roman" w:hAnsi="Arial" w:cs="Times New Roman"/>
      <w:szCs w:val="20"/>
    </w:rPr>
  </w:style>
  <w:style w:type="paragraph" w:customStyle="1" w:styleId="Default">
    <w:name w:val="Default"/>
    <w:uiPriority w:val="99"/>
    <w:rsid w:val="009A3BFA"/>
    <w:pPr>
      <w:autoSpaceDE w:val="0"/>
      <w:autoSpaceDN w:val="0"/>
      <w:adjustRightInd w:val="0"/>
      <w:spacing w:after="0" w:line="240" w:lineRule="auto"/>
    </w:pPr>
    <w:rPr>
      <w:rFonts w:ascii="Century Gothic" w:eastAsia="Times New Roman" w:hAnsi="Century Gothic" w:cs="Century Gothic"/>
      <w:color w:val="000000"/>
      <w:sz w:val="24"/>
      <w:szCs w:val="24"/>
      <w:lang w:eastAsia="en-GB"/>
    </w:rPr>
  </w:style>
  <w:style w:type="paragraph" w:customStyle="1" w:styleId="11text">
    <w:name w:val="1.1text"/>
    <w:basedOn w:val="Normal"/>
    <w:rsid w:val="009A3BFA"/>
    <w:pPr>
      <w:tabs>
        <w:tab w:val="left" w:pos="900"/>
      </w:tabs>
      <w:spacing w:after="120" w:line="240" w:lineRule="auto"/>
      <w:ind w:left="720"/>
      <w:contextualSpacing/>
      <w:jc w:val="both"/>
    </w:pPr>
    <w:rPr>
      <w:rFonts w:ascii="Book Antiqua" w:eastAsia="Times New Roman" w:hAnsi="Book Antiqua" w:cs="Times New Roman"/>
      <w:szCs w:val="20"/>
    </w:rPr>
  </w:style>
  <w:style w:type="character" w:styleId="Emphasis">
    <w:name w:val="Emphasis"/>
    <w:basedOn w:val="DefaultParagraphFont"/>
    <w:qFormat/>
    <w:rsid w:val="009A3BFA"/>
    <w:rPr>
      <w:i/>
      <w:iCs/>
    </w:rPr>
  </w:style>
  <w:style w:type="table" w:customStyle="1" w:styleId="MediumShading1-Accent11">
    <w:name w:val="Medium Shading 1 - Accent 11"/>
    <w:basedOn w:val="TableNormal"/>
    <w:uiPriority w:val="63"/>
    <w:rsid w:val="009A3BF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Grid3-Accent1">
    <w:name w:val="Medium Grid 3 Accent 1"/>
    <w:basedOn w:val="TableNormal"/>
    <w:uiPriority w:val="69"/>
    <w:rsid w:val="009A3BF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9A3BF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styleId="BodyTextIndent">
    <w:name w:val="Body Text Indent"/>
    <w:basedOn w:val="Normal"/>
    <w:link w:val="BodyTextIndentChar"/>
    <w:uiPriority w:val="99"/>
    <w:rsid w:val="009A3BFA"/>
    <w:pPr>
      <w:spacing w:after="120" w:line="240" w:lineRule="atLeast"/>
      <w:ind w:left="283" w:hanging="720"/>
      <w:contextualSpacing/>
      <w:jc w:val="both"/>
    </w:pPr>
    <w:rPr>
      <w:rFonts w:ascii="Arial" w:eastAsia="Times New Roman" w:hAnsi="Arial" w:cs="Times New Roman"/>
    </w:rPr>
  </w:style>
  <w:style w:type="character" w:customStyle="1" w:styleId="BodyTextIndentChar">
    <w:name w:val="Body Text Indent Char"/>
    <w:basedOn w:val="DefaultParagraphFont"/>
    <w:link w:val="BodyTextIndent"/>
    <w:uiPriority w:val="99"/>
    <w:rsid w:val="009A3BFA"/>
    <w:rPr>
      <w:rFonts w:ascii="Arial" w:eastAsia="Times New Roman" w:hAnsi="Arial" w:cs="Times New Roma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uiPriority w:val="99"/>
    <w:rsid w:val="009A3BFA"/>
    <w:pPr>
      <w:spacing w:before="120" w:after="120" w:line="240" w:lineRule="auto"/>
      <w:ind w:hanging="720"/>
      <w:contextualSpacing/>
      <w:jc w:val="both"/>
    </w:pPr>
    <w:rPr>
      <w:rFonts w:ascii="Arial" w:eastAsia="Times New Roman" w:hAnsi="Arial" w:cs="Times New Roman"/>
      <w:lang w:val="en-US"/>
    </w:rPr>
  </w:style>
  <w:style w:type="paragraph" w:customStyle="1" w:styleId="TableText">
    <w:name w:val="Table Text"/>
    <w:basedOn w:val="Normal"/>
    <w:rsid w:val="009A3BFA"/>
    <w:pPr>
      <w:spacing w:after="0" w:line="240" w:lineRule="auto"/>
      <w:ind w:hanging="720"/>
      <w:contextualSpacing/>
      <w:jc w:val="both"/>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rsid w:val="009A3BFA"/>
    <w:pPr>
      <w:widowControl w:val="0"/>
      <w:spacing w:after="0" w:line="240" w:lineRule="auto"/>
      <w:ind w:hanging="720"/>
      <w:contextualSpacing/>
      <w:jc w:val="both"/>
    </w:pPr>
    <w:rPr>
      <w:rFonts w:ascii="Helvetica" w:eastAsia="Times New Roman" w:hAnsi="Helvetica" w:cs="Times New Roman"/>
      <w:sz w:val="24"/>
      <w:szCs w:val="20"/>
    </w:rPr>
  </w:style>
  <w:style w:type="character" w:customStyle="1" w:styleId="EndnoteTextChar">
    <w:name w:val="Endnote Text Char"/>
    <w:basedOn w:val="DefaultParagraphFont"/>
    <w:link w:val="EndnoteText"/>
    <w:uiPriority w:val="99"/>
    <w:semiHidden/>
    <w:rsid w:val="009A3BFA"/>
    <w:rPr>
      <w:rFonts w:ascii="Helvetica" w:eastAsia="Times New Roman" w:hAnsi="Helvetica" w:cs="Times New Roman"/>
      <w:sz w:val="24"/>
      <w:szCs w:val="20"/>
    </w:rPr>
  </w:style>
  <w:style w:type="paragraph" w:styleId="Index1">
    <w:name w:val="index 1"/>
    <w:basedOn w:val="Normal"/>
    <w:uiPriority w:val="99"/>
    <w:rsid w:val="009A3BFA"/>
    <w:pPr>
      <w:spacing w:after="0" w:line="240" w:lineRule="auto"/>
      <w:ind w:left="600" w:hanging="600"/>
      <w:contextualSpacing/>
      <w:jc w:val="both"/>
    </w:pPr>
    <w:rPr>
      <w:rFonts w:ascii="Times New Roman" w:eastAsia="Times New Roman" w:hAnsi="Times New Roman" w:cs="Times New Roman"/>
      <w:sz w:val="24"/>
      <w:lang w:val="en-US"/>
    </w:rPr>
  </w:style>
  <w:style w:type="paragraph" w:styleId="IndexHeading">
    <w:name w:val="index heading"/>
    <w:basedOn w:val="Normal"/>
    <w:uiPriority w:val="99"/>
    <w:rsid w:val="009A3BFA"/>
    <w:pPr>
      <w:spacing w:after="0" w:line="240" w:lineRule="auto"/>
      <w:ind w:hanging="720"/>
      <w:contextualSpacing/>
      <w:jc w:val="both"/>
    </w:pPr>
    <w:rPr>
      <w:rFonts w:ascii="Times New Roman" w:eastAsia="Times New Roman" w:hAnsi="Times New Roman" w:cs="Times New Roman"/>
      <w:sz w:val="24"/>
      <w:lang w:val="en-US"/>
    </w:rPr>
  </w:style>
  <w:style w:type="paragraph" w:styleId="BodyText3">
    <w:name w:val="Body Text 3"/>
    <w:basedOn w:val="Normal"/>
    <w:link w:val="BodyText3Char"/>
    <w:uiPriority w:val="99"/>
    <w:rsid w:val="009A3BFA"/>
    <w:pPr>
      <w:spacing w:before="120" w:after="120" w:line="240" w:lineRule="auto"/>
      <w:ind w:hanging="720"/>
      <w:contextualSpacing/>
      <w:jc w:val="both"/>
    </w:pPr>
    <w:rPr>
      <w:rFonts w:ascii="Arial" w:eastAsia="Times New Roman" w:hAnsi="Arial" w:cs="Arial"/>
      <w:sz w:val="16"/>
      <w:szCs w:val="16"/>
      <w:lang w:val="en-US"/>
    </w:rPr>
  </w:style>
  <w:style w:type="character" w:customStyle="1" w:styleId="BodyText3Char">
    <w:name w:val="Body Text 3 Char"/>
    <w:basedOn w:val="DefaultParagraphFont"/>
    <w:link w:val="BodyText3"/>
    <w:uiPriority w:val="99"/>
    <w:rsid w:val="009A3BFA"/>
    <w:rPr>
      <w:rFonts w:ascii="Arial" w:eastAsia="Times New Roman" w:hAnsi="Arial" w:cs="Arial"/>
      <w:sz w:val="16"/>
      <w:szCs w:val="16"/>
      <w:lang w:val="en-US"/>
    </w:rPr>
  </w:style>
  <w:style w:type="paragraph" w:styleId="BlockText">
    <w:name w:val="Block Text"/>
    <w:basedOn w:val="Normal"/>
    <w:uiPriority w:val="99"/>
    <w:rsid w:val="009A3BFA"/>
    <w:pPr>
      <w:spacing w:after="0" w:line="240" w:lineRule="auto"/>
      <w:ind w:left="-720" w:right="-694" w:hanging="720"/>
      <w:contextualSpacing/>
      <w:jc w:val="both"/>
    </w:pPr>
    <w:rPr>
      <w:rFonts w:ascii="Times New Roman" w:eastAsia="Times New Roman" w:hAnsi="Times New Roman" w:cs="Times New Roman"/>
      <w:sz w:val="24"/>
      <w:lang w:val="en-US"/>
    </w:rPr>
  </w:style>
  <w:style w:type="paragraph" w:styleId="CommentSubject">
    <w:name w:val="annotation subject"/>
    <w:basedOn w:val="Normal"/>
    <w:link w:val="CommentSubjectChar"/>
    <w:uiPriority w:val="99"/>
    <w:rsid w:val="009A3BFA"/>
    <w:pPr>
      <w:spacing w:before="120" w:after="120" w:line="240" w:lineRule="auto"/>
      <w:ind w:hanging="720"/>
      <w:contextualSpacing/>
      <w:jc w:val="both"/>
    </w:pPr>
    <w:rPr>
      <w:rFonts w:ascii="Arial" w:eastAsia="Times New Roman" w:hAnsi="Arial" w:cs="Arial"/>
      <w:b/>
      <w:bCs/>
      <w:szCs w:val="20"/>
      <w:lang w:val="en-US"/>
    </w:rPr>
  </w:style>
  <w:style w:type="character" w:customStyle="1" w:styleId="CommentSubjectChar">
    <w:name w:val="Comment Subject Char"/>
    <w:basedOn w:val="CommentTextChar"/>
    <w:link w:val="CommentSubject"/>
    <w:uiPriority w:val="99"/>
    <w:rsid w:val="009A3BFA"/>
    <w:rPr>
      <w:rFonts w:ascii="Arial" w:eastAsia="Times New Roman" w:hAnsi="Arial" w:cs="Arial"/>
      <w:b/>
      <w:bCs/>
      <w:szCs w:val="20"/>
      <w:lang w:val="en-US"/>
    </w:rPr>
  </w:style>
  <w:style w:type="paragraph" w:customStyle="1" w:styleId="paragraph1">
    <w:name w:val="paragraph1"/>
    <w:basedOn w:val="Normal"/>
    <w:uiPriority w:val="99"/>
    <w:rsid w:val="009A3BFA"/>
    <w:pPr>
      <w:spacing w:before="120" w:after="120" w:line="240" w:lineRule="auto"/>
      <w:ind w:hanging="720"/>
      <w:contextualSpacing/>
      <w:jc w:val="both"/>
    </w:pPr>
    <w:rPr>
      <w:rFonts w:ascii="Arial" w:eastAsia="Times New Roman" w:hAnsi="Arial" w:cs="Arial"/>
      <w:b/>
      <w:bCs/>
      <w:lang w:val="en-US"/>
    </w:rPr>
  </w:style>
  <w:style w:type="paragraph" w:customStyle="1" w:styleId="paragraph2">
    <w:name w:val="paragraph2"/>
    <w:basedOn w:val="Normal"/>
    <w:uiPriority w:val="99"/>
    <w:rsid w:val="009A3BFA"/>
    <w:pPr>
      <w:spacing w:before="120" w:after="120" w:line="240" w:lineRule="auto"/>
      <w:ind w:left="360" w:hanging="360"/>
      <w:contextualSpacing/>
      <w:jc w:val="both"/>
    </w:pPr>
    <w:rPr>
      <w:rFonts w:ascii="Arial" w:eastAsia="Times New Roman" w:hAnsi="Arial" w:cs="Arial"/>
      <w:b/>
      <w:bCs/>
      <w:lang w:val="en-US"/>
    </w:rPr>
  </w:style>
  <w:style w:type="paragraph" w:customStyle="1" w:styleId="paragraph30">
    <w:name w:val="paragraph3"/>
    <w:basedOn w:val="Normal"/>
    <w:uiPriority w:val="99"/>
    <w:rsid w:val="009A3BFA"/>
    <w:pPr>
      <w:spacing w:before="120" w:after="120" w:line="240" w:lineRule="auto"/>
      <w:ind w:left="792" w:hanging="432"/>
      <w:contextualSpacing/>
      <w:jc w:val="both"/>
    </w:pPr>
    <w:rPr>
      <w:rFonts w:ascii="Arial" w:eastAsia="Times New Roman" w:hAnsi="Arial" w:cs="Arial"/>
      <w:lang w:val="en-US"/>
    </w:rPr>
  </w:style>
  <w:style w:type="paragraph" w:customStyle="1" w:styleId="paragraph4">
    <w:name w:val="paragraph4"/>
    <w:basedOn w:val="Normal"/>
    <w:uiPriority w:val="99"/>
    <w:rsid w:val="009A3BFA"/>
    <w:pPr>
      <w:spacing w:before="120" w:after="120" w:line="240" w:lineRule="auto"/>
      <w:ind w:left="1224" w:hanging="504"/>
      <w:contextualSpacing/>
      <w:jc w:val="both"/>
    </w:pPr>
    <w:rPr>
      <w:rFonts w:ascii="Arial" w:eastAsia="Times New Roman" w:hAnsi="Arial" w:cs="Arial"/>
      <w:lang w:val="en-US"/>
    </w:rPr>
  </w:style>
  <w:style w:type="paragraph" w:customStyle="1" w:styleId="text">
    <w:name w:val="text"/>
    <w:basedOn w:val="Normal"/>
    <w:uiPriority w:val="99"/>
    <w:rsid w:val="009A3BFA"/>
    <w:pPr>
      <w:spacing w:before="100" w:beforeAutospacing="1" w:after="100" w:afterAutospacing="1" w:line="240" w:lineRule="auto"/>
      <w:ind w:hanging="720"/>
      <w:contextualSpacing/>
      <w:jc w:val="both"/>
    </w:pPr>
    <w:rPr>
      <w:rFonts w:ascii="Arial" w:eastAsia="Times New Roman" w:hAnsi="Arial" w:cs="Arial"/>
      <w:color w:val="000000"/>
      <w:szCs w:val="20"/>
      <w:lang w:val="en-US"/>
    </w:rPr>
  </w:style>
  <w:style w:type="paragraph" w:customStyle="1" w:styleId="default0">
    <w:name w:val="default"/>
    <w:basedOn w:val="Normal"/>
    <w:rsid w:val="009A3BFA"/>
    <w:pPr>
      <w:autoSpaceDE w:val="0"/>
      <w:autoSpaceDN w:val="0"/>
      <w:spacing w:after="0" w:line="240" w:lineRule="auto"/>
      <w:ind w:hanging="720"/>
      <w:contextualSpacing/>
      <w:jc w:val="both"/>
    </w:pPr>
    <w:rPr>
      <w:rFonts w:ascii="HJLFMB+BookAntiqua" w:eastAsia="Times New Roman" w:hAnsi="HJLFMB+BookAntiqua" w:cs="Times New Roman"/>
      <w:color w:val="000000"/>
      <w:sz w:val="24"/>
      <w:lang w:val="en-US"/>
    </w:rPr>
  </w:style>
  <w:style w:type="paragraph" w:customStyle="1" w:styleId="bullets">
    <w:name w:val="bullets"/>
    <w:basedOn w:val="Normal"/>
    <w:uiPriority w:val="99"/>
    <w:rsid w:val="009A3BFA"/>
    <w:pPr>
      <w:autoSpaceDE w:val="0"/>
      <w:autoSpaceDN w:val="0"/>
      <w:spacing w:after="0" w:line="240" w:lineRule="auto"/>
      <w:ind w:hanging="720"/>
      <w:contextualSpacing/>
      <w:jc w:val="both"/>
    </w:pPr>
    <w:rPr>
      <w:rFonts w:ascii="HJLFMB+BookAntiqua" w:eastAsia="Times New Roman" w:hAnsi="HJLFMB+BookAntiqua" w:cs="Times New Roman"/>
      <w:sz w:val="24"/>
      <w:lang w:val="en-US"/>
    </w:rPr>
  </w:style>
  <w:style w:type="paragraph" w:customStyle="1" w:styleId="paheading1">
    <w:name w:val="paheading1"/>
    <w:basedOn w:val="Normal"/>
    <w:uiPriority w:val="99"/>
    <w:rsid w:val="009A3BFA"/>
    <w:pPr>
      <w:keepNext/>
      <w:spacing w:before="120" w:after="120" w:line="240" w:lineRule="auto"/>
      <w:ind w:left="540" w:hanging="540"/>
      <w:contextualSpacing/>
      <w:jc w:val="both"/>
    </w:pPr>
    <w:rPr>
      <w:rFonts w:ascii="Arial" w:eastAsia="Times New Roman" w:hAnsi="Arial" w:cs="Arial"/>
      <w:b/>
      <w:bCs/>
      <w:lang w:val="en-US"/>
    </w:rPr>
  </w:style>
  <w:style w:type="paragraph" w:customStyle="1" w:styleId="text1">
    <w:name w:val="text1"/>
    <w:basedOn w:val="Normal"/>
    <w:uiPriority w:val="99"/>
    <w:rsid w:val="009A3BFA"/>
    <w:pPr>
      <w:spacing w:before="120" w:after="120" w:line="360" w:lineRule="auto"/>
      <w:ind w:hanging="720"/>
      <w:contextualSpacing/>
      <w:jc w:val="both"/>
    </w:pPr>
    <w:rPr>
      <w:rFonts w:ascii="Arial" w:eastAsia="Times New Roman" w:hAnsi="Arial" w:cs="Arial"/>
      <w:spacing w:val="-5"/>
      <w:lang w:val="en-US"/>
    </w:rPr>
  </w:style>
  <w:style w:type="character" w:customStyle="1" w:styleId="paragraph3char">
    <w:name w:val="paragraph3char"/>
    <w:basedOn w:val="DefaultParagraphFont"/>
    <w:uiPriority w:val="99"/>
    <w:rsid w:val="009A3BFA"/>
    <w:rPr>
      <w:rFonts w:ascii="Arial" w:hAnsi="Arial" w:cs="Arial"/>
    </w:rPr>
  </w:style>
  <w:style w:type="character" w:customStyle="1" w:styleId="bblegal2a">
    <w:name w:val="bblegal2a"/>
    <w:basedOn w:val="DefaultParagraphFont"/>
    <w:uiPriority w:val="99"/>
    <w:rsid w:val="009A3BFA"/>
    <w:rPr>
      <w:rFonts w:cs="Times New Roman"/>
    </w:rPr>
  </w:style>
  <w:style w:type="paragraph" w:customStyle="1" w:styleId="xl24">
    <w:name w:val="xl24"/>
    <w:basedOn w:val="Normal"/>
    <w:uiPriority w:val="99"/>
    <w:rsid w:val="009A3BFA"/>
    <w:pPr>
      <w:spacing w:before="100" w:beforeAutospacing="1" w:after="100" w:afterAutospacing="1" w:line="240" w:lineRule="auto"/>
      <w:ind w:hanging="720"/>
      <w:contextualSpacing/>
      <w:jc w:val="both"/>
      <w:textAlignment w:val="top"/>
    </w:pPr>
    <w:rPr>
      <w:rFonts w:ascii="Times New Roman" w:eastAsia="Times New Roman" w:hAnsi="Times New Roman" w:cs="Times New Roman"/>
      <w:sz w:val="24"/>
    </w:rPr>
  </w:style>
  <w:style w:type="character" w:styleId="PageNumber">
    <w:name w:val="page number"/>
    <w:basedOn w:val="DefaultParagraphFont"/>
    <w:uiPriority w:val="99"/>
    <w:rsid w:val="009A3BFA"/>
    <w:rPr>
      <w:rFonts w:cs="Times New Roman"/>
    </w:rPr>
  </w:style>
  <w:style w:type="paragraph" w:customStyle="1" w:styleId="PCSchedule1">
    <w:name w:val="PC Schedule 1"/>
    <w:basedOn w:val="Normal"/>
    <w:uiPriority w:val="99"/>
    <w:rsid w:val="009A3BFA"/>
    <w:pPr>
      <w:keepNext/>
      <w:numPr>
        <w:numId w:val="5"/>
      </w:numPr>
      <w:spacing w:after="240" w:line="240" w:lineRule="auto"/>
      <w:contextualSpacing/>
      <w:jc w:val="both"/>
      <w:outlineLvl w:val="0"/>
    </w:pPr>
    <w:rPr>
      <w:rFonts w:ascii="Arial" w:eastAsia="Times New Roman" w:hAnsi="Arial" w:cs="Times New Roman"/>
      <w:b/>
      <w:caps/>
      <w:szCs w:val="20"/>
    </w:rPr>
  </w:style>
  <w:style w:type="paragraph" w:customStyle="1" w:styleId="PCSchedule2">
    <w:name w:val="PC Schedule 2"/>
    <w:basedOn w:val="Normal"/>
    <w:uiPriority w:val="99"/>
    <w:rsid w:val="009A3BFA"/>
    <w:pPr>
      <w:numPr>
        <w:ilvl w:val="1"/>
        <w:numId w:val="5"/>
      </w:numPr>
      <w:spacing w:after="240" w:line="240" w:lineRule="auto"/>
      <w:contextualSpacing/>
      <w:jc w:val="both"/>
      <w:outlineLvl w:val="1"/>
    </w:pPr>
    <w:rPr>
      <w:rFonts w:ascii="Arial" w:eastAsia="Times New Roman" w:hAnsi="Arial" w:cs="Times New Roman"/>
      <w:szCs w:val="20"/>
    </w:rPr>
  </w:style>
  <w:style w:type="paragraph" w:customStyle="1" w:styleId="PCSchedule3">
    <w:name w:val="PC Schedule 3"/>
    <w:basedOn w:val="Normal"/>
    <w:uiPriority w:val="99"/>
    <w:rsid w:val="009A3BFA"/>
    <w:pPr>
      <w:numPr>
        <w:ilvl w:val="2"/>
        <w:numId w:val="5"/>
      </w:numPr>
      <w:spacing w:after="240" w:line="240" w:lineRule="auto"/>
      <w:contextualSpacing/>
      <w:jc w:val="both"/>
      <w:outlineLvl w:val="2"/>
    </w:pPr>
    <w:rPr>
      <w:rFonts w:ascii="Arial" w:eastAsia="Times New Roman" w:hAnsi="Arial" w:cs="Times New Roman"/>
      <w:szCs w:val="20"/>
    </w:rPr>
  </w:style>
  <w:style w:type="paragraph" w:customStyle="1" w:styleId="PCSchedule5">
    <w:name w:val="PC Schedule 5"/>
    <w:basedOn w:val="Normal"/>
    <w:uiPriority w:val="99"/>
    <w:rsid w:val="009A3BFA"/>
    <w:pPr>
      <w:numPr>
        <w:ilvl w:val="4"/>
        <w:numId w:val="5"/>
      </w:numPr>
      <w:tabs>
        <w:tab w:val="left" w:pos="2835"/>
      </w:tabs>
      <w:spacing w:after="240" w:line="240" w:lineRule="auto"/>
      <w:contextualSpacing/>
      <w:jc w:val="both"/>
      <w:outlineLvl w:val="4"/>
    </w:pPr>
    <w:rPr>
      <w:rFonts w:ascii="Arial" w:eastAsia="Times New Roman" w:hAnsi="Arial" w:cs="Times New Roman"/>
      <w:szCs w:val="20"/>
    </w:rPr>
  </w:style>
  <w:style w:type="paragraph" w:customStyle="1" w:styleId="PCScheduleInd2">
    <w:name w:val="PC Schedule Ind 2"/>
    <w:basedOn w:val="Normal"/>
    <w:uiPriority w:val="99"/>
    <w:rsid w:val="009A3BFA"/>
    <w:pPr>
      <w:numPr>
        <w:ilvl w:val="5"/>
        <w:numId w:val="5"/>
      </w:numPr>
      <w:spacing w:after="240" w:line="240" w:lineRule="auto"/>
      <w:contextualSpacing/>
      <w:jc w:val="both"/>
      <w:outlineLvl w:val="5"/>
    </w:pPr>
    <w:rPr>
      <w:rFonts w:ascii="Arial" w:eastAsia="Times New Roman" w:hAnsi="Arial" w:cs="Times New Roman"/>
      <w:szCs w:val="20"/>
    </w:rPr>
  </w:style>
  <w:style w:type="paragraph" w:customStyle="1" w:styleId="PCScheduleInd3">
    <w:name w:val="PC Schedule Ind 3"/>
    <w:basedOn w:val="Normal"/>
    <w:uiPriority w:val="99"/>
    <w:rsid w:val="009A3BFA"/>
    <w:pPr>
      <w:numPr>
        <w:ilvl w:val="6"/>
        <w:numId w:val="5"/>
      </w:numPr>
      <w:spacing w:after="240" w:line="240" w:lineRule="auto"/>
      <w:contextualSpacing/>
      <w:jc w:val="both"/>
      <w:outlineLvl w:val="6"/>
    </w:pPr>
    <w:rPr>
      <w:rFonts w:ascii="Arial" w:eastAsia="Times New Roman" w:hAnsi="Arial" w:cs="Times New Roman"/>
      <w:szCs w:val="20"/>
    </w:rPr>
  </w:style>
  <w:style w:type="paragraph" w:customStyle="1" w:styleId="PCScheduleInd4">
    <w:name w:val="PC Schedule Ind 4"/>
    <w:basedOn w:val="Normal"/>
    <w:uiPriority w:val="99"/>
    <w:rsid w:val="009A3BFA"/>
    <w:pPr>
      <w:numPr>
        <w:ilvl w:val="7"/>
        <w:numId w:val="5"/>
      </w:numPr>
      <w:spacing w:after="240" w:line="240" w:lineRule="auto"/>
      <w:contextualSpacing/>
      <w:jc w:val="both"/>
      <w:outlineLvl w:val="7"/>
    </w:pPr>
    <w:rPr>
      <w:rFonts w:ascii="Arial" w:eastAsia="Times New Roman" w:hAnsi="Arial" w:cs="Times New Roman"/>
      <w:szCs w:val="20"/>
    </w:rPr>
  </w:style>
  <w:style w:type="paragraph" w:customStyle="1" w:styleId="PCScheduleInd5">
    <w:name w:val="PC Schedule Ind 5"/>
    <w:basedOn w:val="Normal"/>
    <w:uiPriority w:val="99"/>
    <w:rsid w:val="009A3BFA"/>
    <w:pPr>
      <w:numPr>
        <w:ilvl w:val="8"/>
        <w:numId w:val="5"/>
      </w:numPr>
      <w:tabs>
        <w:tab w:val="left" w:pos="3686"/>
      </w:tabs>
      <w:spacing w:after="240" w:line="240" w:lineRule="auto"/>
      <w:contextualSpacing/>
      <w:jc w:val="both"/>
      <w:outlineLvl w:val="8"/>
    </w:pPr>
    <w:rPr>
      <w:rFonts w:ascii="Arial" w:eastAsia="Times New Roman" w:hAnsi="Arial" w:cs="Times New Roman"/>
      <w:szCs w:val="20"/>
    </w:rPr>
  </w:style>
  <w:style w:type="paragraph" w:customStyle="1" w:styleId="BodyText1">
    <w:name w:val="Body Text1"/>
    <w:basedOn w:val="text"/>
    <w:rsid w:val="009A3BFA"/>
    <w:pPr>
      <w:overflowPunct w:val="0"/>
      <w:autoSpaceDE w:val="0"/>
      <w:autoSpaceDN w:val="0"/>
      <w:adjustRightInd w:val="0"/>
      <w:spacing w:before="240" w:beforeAutospacing="0" w:after="120" w:afterAutospacing="0"/>
      <w:textAlignment w:val="baseline"/>
    </w:pPr>
    <w:rPr>
      <w:rFonts w:cs="Times New Roman"/>
      <w:noProof/>
      <w:color w:val="auto"/>
    </w:rPr>
  </w:style>
  <w:style w:type="paragraph" w:customStyle="1" w:styleId="00-Normal-BB">
    <w:name w:val="00-Normal-BB"/>
    <w:uiPriority w:val="99"/>
    <w:rsid w:val="009A3BFA"/>
    <w:pPr>
      <w:spacing w:after="0" w:line="240" w:lineRule="auto"/>
      <w:ind w:hanging="720"/>
      <w:jc w:val="both"/>
    </w:pPr>
    <w:rPr>
      <w:rFonts w:ascii="Arial" w:eastAsia="Times New Roman" w:hAnsi="Arial" w:cs="Times New Roman"/>
      <w:szCs w:val="20"/>
    </w:rPr>
  </w:style>
  <w:style w:type="paragraph" w:customStyle="1" w:styleId="01-NormInd2-BB">
    <w:name w:val="01-NormInd2-BB"/>
    <w:basedOn w:val="00-Normal-BB"/>
    <w:uiPriority w:val="99"/>
    <w:rsid w:val="009A3BFA"/>
    <w:pPr>
      <w:ind w:left="1440"/>
    </w:pPr>
  </w:style>
  <w:style w:type="paragraph" w:customStyle="1" w:styleId="General1">
    <w:name w:val="General 1"/>
    <w:basedOn w:val="Normal"/>
    <w:uiPriority w:val="99"/>
    <w:rsid w:val="009A3BFA"/>
    <w:pPr>
      <w:spacing w:after="240" w:line="240" w:lineRule="auto"/>
      <w:ind w:hanging="720"/>
      <w:contextualSpacing/>
      <w:jc w:val="both"/>
    </w:pPr>
    <w:rPr>
      <w:rFonts w:ascii="Arial" w:eastAsia="Times New Roman" w:hAnsi="Arial" w:cs="Times New Roman"/>
      <w:szCs w:val="20"/>
    </w:rPr>
  </w:style>
  <w:style w:type="paragraph" w:customStyle="1" w:styleId="OutlinePara">
    <w:name w:val="Outline Para"/>
    <w:basedOn w:val="Normal"/>
    <w:uiPriority w:val="99"/>
    <w:rsid w:val="009A3BFA"/>
    <w:pPr>
      <w:spacing w:after="240" w:line="240" w:lineRule="auto"/>
      <w:ind w:hanging="720"/>
      <w:contextualSpacing/>
      <w:jc w:val="both"/>
    </w:pPr>
    <w:rPr>
      <w:rFonts w:ascii="Arial" w:eastAsia="Times New Roman" w:hAnsi="Arial" w:cs="Times New Roman"/>
      <w:szCs w:val="20"/>
    </w:rPr>
  </w:style>
  <w:style w:type="paragraph" w:customStyle="1" w:styleId="StyleHeading120pt">
    <w:name w:val="Style Heading 1 + 20 pt"/>
    <w:basedOn w:val="Heading1"/>
    <w:rsid w:val="009A3BFA"/>
    <w:pPr>
      <w:keepLines w:val="0"/>
      <w:overflowPunct w:val="0"/>
      <w:autoSpaceDE w:val="0"/>
      <w:autoSpaceDN w:val="0"/>
      <w:adjustRightInd w:val="0"/>
      <w:spacing w:before="0" w:after="440" w:line="240" w:lineRule="auto"/>
      <w:ind w:left="431" w:hanging="431"/>
      <w:contextualSpacing/>
      <w:textAlignment w:val="baseline"/>
    </w:pPr>
    <w:rPr>
      <w:rFonts w:ascii="Arial" w:eastAsia="Times New Roman" w:hAnsi="Arial" w:cs="Times New Roman"/>
      <w:bCs/>
      <w:noProof/>
      <w:color w:val="566BBA"/>
      <w:sz w:val="28"/>
      <w:szCs w:val="12"/>
    </w:rPr>
  </w:style>
  <w:style w:type="numbering" w:styleId="111111">
    <w:name w:val="Outline List 2"/>
    <w:basedOn w:val="NoList"/>
    <w:rsid w:val="009A3BFA"/>
    <w:pPr>
      <w:numPr>
        <w:numId w:val="4"/>
      </w:numPr>
    </w:pPr>
  </w:style>
  <w:style w:type="paragraph" w:customStyle="1" w:styleId="para">
    <w:name w:val="para"/>
    <w:basedOn w:val="Normal"/>
    <w:rsid w:val="009A3BFA"/>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0" w:line="240" w:lineRule="auto"/>
      <w:contextualSpacing/>
      <w:jc w:val="both"/>
    </w:pPr>
    <w:rPr>
      <w:rFonts w:ascii="Times New Roman" w:eastAsia="Times New Roman" w:hAnsi="Times New Roman" w:cs="Times New Roman"/>
      <w:sz w:val="24"/>
      <w:szCs w:val="20"/>
    </w:rPr>
  </w:style>
  <w:style w:type="character" w:customStyle="1" w:styleId="Level1asHeadingtext">
    <w:name w:val="Level 1 as Heading (text)"/>
    <w:basedOn w:val="DefaultParagraphFont"/>
    <w:rsid w:val="009A3BFA"/>
    <w:rPr>
      <w:b/>
    </w:rPr>
  </w:style>
  <w:style w:type="character" w:styleId="CommentReference">
    <w:name w:val="annotation reference"/>
    <w:basedOn w:val="DefaultParagraphFont"/>
    <w:uiPriority w:val="99"/>
    <w:semiHidden/>
    <w:unhideWhenUsed/>
    <w:rsid w:val="009A3BFA"/>
    <w:rPr>
      <w:sz w:val="16"/>
      <w:szCs w:val="16"/>
    </w:rPr>
  </w:style>
  <w:style w:type="paragraph" w:customStyle="1" w:styleId="BodyText20">
    <w:name w:val="Body Text2"/>
    <w:basedOn w:val="Normal"/>
    <w:rsid w:val="009A3BFA"/>
    <w:pPr>
      <w:overflowPunct w:val="0"/>
      <w:autoSpaceDE w:val="0"/>
      <w:autoSpaceDN w:val="0"/>
      <w:adjustRightInd w:val="0"/>
      <w:spacing w:before="240" w:after="120" w:line="240" w:lineRule="auto"/>
      <w:contextualSpacing/>
      <w:jc w:val="both"/>
      <w:textAlignment w:val="baseline"/>
    </w:pPr>
    <w:rPr>
      <w:rFonts w:ascii="Arial" w:eastAsia="Times New Roman" w:hAnsi="Arial" w:cs="Arial"/>
      <w:noProof/>
      <w:szCs w:val="20"/>
      <w:lang w:val="en-US"/>
    </w:rPr>
  </w:style>
  <w:style w:type="paragraph" w:customStyle="1" w:styleId="Text0">
    <w:name w:val="Text"/>
    <w:basedOn w:val="Normal"/>
    <w:rsid w:val="009A3BFA"/>
    <w:pPr>
      <w:overflowPunct w:val="0"/>
      <w:autoSpaceDE w:val="0"/>
      <w:autoSpaceDN w:val="0"/>
      <w:adjustRightInd w:val="0"/>
      <w:spacing w:after="220" w:line="240" w:lineRule="auto"/>
      <w:contextualSpacing/>
      <w:jc w:val="both"/>
      <w:textAlignment w:val="baseline"/>
    </w:pPr>
    <w:rPr>
      <w:rFonts w:ascii="Times New Roman" w:eastAsia="Times New Roman" w:hAnsi="Times New Roman" w:cs="Times New Roman"/>
    </w:rPr>
  </w:style>
  <w:style w:type="paragraph" w:customStyle="1" w:styleId="Appendices">
    <w:name w:val="Appendices"/>
    <w:basedOn w:val="Heading3"/>
    <w:link w:val="AppendicesChar"/>
    <w:autoRedefine/>
    <w:qFormat/>
    <w:rsid w:val="009A3BFA"/>
  </w:style>
  <w:style w:type="character" w:customStyle="1" w:styleId="AppendicesChar">
    <w:name w:val="Appendices Char"/>
    <w:basedOn w:val="DefaultParagraphFont"/>
    <w:link w:val="Appendices"/>
    <w:rsid w:val="009A3BFA"/>
    <w:rPr>
      <w:rFonts w:ascii="Calibri Light" w:eastAsia="Times New Roman" w:hAnsi="Calibri Light" w:cs="Calibri"/>
      <w:color w:val="1F497D"/>
    </w:rPr>
  </w:style>
  <w:style w:type="paragraph" w:customStyle="1" w:styleId="NormalBOLD0">
    <w:name w:val="Normal BOLD"/>
    <w:basedOn w:val="Normal"/>
    <w:link w:val="NormalBOLDChar0"/>
    <w:autoRedefine/>
    <w:qFormat/>
    <w:rsid w:val="009A3BFA"/>
    <w:pPr>
      <w:spacing w:after="0" w:line="240" w:lineRule="auto"/>
      <w:ind w:left="284"/>
      <w:jc w:val="both"/>
    </w:pPr>
    <w:rPr>
      <w:rFonts w:ascii="Century Gothic" w:eastAsia="Times New Roman" w:hAnsi="Century Gothic" w:cs="Times New Roman"/>
      <w:b/>
      <w:snapToGrid w:val="0"/>
      <w:sz w:val="18"/>
      <w:szCs w:val="24"/>
      <w:lang w:val="x-none"/>
    </w:rPr>
  </w:style>
  <w:style w:type="character" w:customStyle="1" w:styleId="NormalBOLDChar0">
    <w:name w:val="Normal BOLD Char"/>
    <w:link w:val="NormalBOLD0"/>
    <w:rsid w:val="009A3BFA"/>
    <w:rPr>
      <w:rFonts w:ascii="Century Gothic" w:eastAsia="Times New Roman" w:hAnsi="Century Gothic" w:cs="Times New Roman"/>
      <w:b/>
      <w:snapToGrid w:val="0"/>
      <w:sz w:val="18"/>
      <w:szCs w:val="24"/>
      <w:lang w:val="x-none"/>
    </w:rPr>
  </w:style>
  <w:style w:type="paragraph" w:customStyle="1" w:styleId="listparagraph0">
    <w:name w:val="listparagraph"/>
    <w:basedOn w:val="Normal"/>
    <w:rsid w:val="009A3BFA"/>
    <w:pPr>
      <w:spacing w:after="0" w:line="240" w:lineRule="auto"/>
    </w:pPr>
    <w:rPr>
      <w:rFonts w:ascii="Times New Roman" w:eastAsia="Calibri" w:hAnsi="Times New Roman" w:cs="Times New Roman"/>
      <w:sz w:val="24"/>
      <w:szCs w:val="24"/>
      <w:lang w:eastAsia="en-GB"/>
    </w:rPr>
  </w:style>
  <w:style w:type="paragraph" w:styleId="Revision">
    <w:name w:val="Revision"/>
    <w:hidden/>
    <w:uiPriority w:val="99"/>
    <w:semiHidden/>
    <w:rsid w:val="009A3BFA"/>
    <w:pPr>
      <w:spacing w:after="0" w:line="240" w:lineRule="auto"/>
    </w:pPr>
  </w:style>
  <w:style w:type="character" w:styleId="PlaceholderText">
    <w:name w:val="Placeholder Text"/>
    <w:basedOn w:val="DefaultParagraphFont"/>
    <w:uiPriority w:val="99"/>
    <w:semiHidden/>
    <w:rsid w:val="009A3BFA"/>
    <w:rPr>
      <w:color w:val="808080"/>
    </w:rPr>
  </w:style>
  <w:style w:type="paragraph" w:customStyle="1" w:styleId="Normal1">
    <w:name w:val="Normal1"/>
    <w:rsid w:val="009A3BFA"/>
    <w:pPr>
      <w:spacing w:after="0" w:line="240" w:lineRule="auto"/>
    </w:pPr>
    <w:rPr>
      <w:rFonts w:ascii="Times New Roman" w:eastAsia="Times New Roman" w:hAnsi="Times New Roman" w:cs="Times New Roman"/>
      <w:color w:val="000000"/>
      <w:sz w:val="24"/>
      <w:szCs w:val="24"/>
    </w:rPr>
  </w:style>
  <w:style w:type="paragraph" w:styleId="FootnoteText">
    <w:name w:val="footnote text"/>
    <w:basedOn w:val="Normal"/>
    <w:link w:val="FootnoteTextChar"/>
    <w:uiPriority w:val="99"/>
    <w:unhideWhenUsed/>
    <w:rsid w:val="009A3BFA"/>
    <w:pPr>
      <w:spacing w:after="0" w:line="240" w:lineRule="auto"/>
    </w:pPr>
    <w:rPr>
      <w:rFonts w:ascii="Times New Roman" w:eastAsia="Times New Roman" w:hAnsi="Times New Roman" w:cs="Times New Roman"/>
      <w:color w:val="000000"/>
      <w:sz w:val="24"/>
      <w:szCs w:val="24"/>
    </w:rPr>
  </w:style>
  <w:style w:type="character" w:customStyle="1" w:styleId="FootnoteTextChar">
    <w:name w:val="Footnote Text Char"/>
    <w:basedOn w:val="DefaultParagraphFont"/>
    <w:link w:val="FootnoteText"/>
    <w:uiPriority w:val="99"/>
    <w:rsid w:val="009A3BFA"/>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9A3BFA"/>
    <w:rPr>
      <w:vertAlign w:val="superscript"/>
    </w:rPr>
  </w:style>
  <w:style w:type="table" w:customStyle="1" w:styleId="PlainTable51">
    <w:name w:val="Plain Table 51"/>
    <w:basedOn w:val="TableNormal"/>
    <w:next w:val="PlainTable5"/>
    <w:uiPriority w:val="45"/>
    <w:rsid w:val="009A3BFA"/>
    <w:pPr>
      <w:spacing w:after="0" w:line="240" w:lineRule="auto"/>
    </w:p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Accent11">
    <w:name w:val="Grid Table 2 - Accent 11"/>
    <w:basedOn w:val="TableNormal"/>
    <w:next w:val="GridTable2-Accent1"/>
    <w:uiPriority w:val="47"/>
    <w:rsid w:val="009A3BFA"/>
    <w:pPr>
      <w:spacing w:after="0" w:line="240" w:lineRule="auto"/>
    </w:p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b/>
        <w:bCs/>
      </w:rPr>
      <w:tblPr/>
      <w:tcPr>
        <w:tcBorders>
          <w:top w:val="nil"/>
          <w:bottom w:val="single" w:sz="12" w:space="0" w:color="95B3D7"/>
          <w:insideH w:val="nil"/>
          <w:insideV w:val="nil"/>
        </w:tcBorders>
        <w:shd w:val="clear" w:color="auto" w:fill="FFFFFF"/>
      </w:tcPr>
    </w:tblStylePr>
    <w:tblStylePr w:type="lastRow">
      <w:rPr>
        <w:b/>
        <w:bCs/>
      </w:rPr>
      <w:tblPr/>
      <w:tcPr>
        <w:tcBorders>
          <w:top w:val="double" w:sz="2" w:space="0" w:color="95B3D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4-Accent11">
    <w:name w:val="Grid Table 4 - Accent 11"/>
    <w:basedOn w:val="TableNormal"/>
    <w:next w:val="GridTable4-Accent1"/>
    <w:uiPriority w:val="49"/>
    <w:rsid w:val="009A3BFA"/>
    <w:pPr>
      <w:spacing w:after="0" w:line="240" w:lineRule="auto"/>
    </w:p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5Dark-Accent12">
    <w:name w:val="Grid Table 5 Dark - Accent 12"/>
    <w:basedOn w:val="TableNormal"/>
    <w:next w:val="GridTable5Dark-Accent1"/>
    <w:uiPriority w:val="50"/>
    <w:rsid w:val="009A3BFA"/>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paragraph" w:customStyle="1" w:styleId="Level6">
    <w:name w:val="Level 6"/>
    <w:basedOn w:val="Normal"/>
    <w:next w:val="Normal"/>
    <w:uiPriority w:val="99"/>
    <w:qFormat/>
    <w:rsid w:val="009A3BFA"/>
    <w:pPr>
      <w:tabs>
        <w:tab w:val="num" w:pos="2693"/>
      </w:tabs>
      <w:adjustRightInd w:val="0"/>
      <w:spacing w:after="240" w:line="276" w:lineRule="auto"/>
      <w:ind w:left="2693" w:hanging="709"/>
      <w:jc w:val="both"/>
      <w:outlineLvl w:val="5"/>
    </w:pPr>
    <w:rPr>
      <w:rFonts w:ascii="Arial" w:eastAsia="Arial" w:hAnsi="Arial" w:cs="Arial"/>
      <w:sz w:val="21"/>
      <w:szCs w:val="21"/>
      <w:lang w:eastAsia="en-GB"/>
    </w:rPr>
  </w:style>
  <w:style w:type="paragraph" w:customStyle="1" w:styleId="Level7">
    <w:name w:val="Level 7"/>
    <w:basedOn w:val="Normal"/>
    <w:next w:val="Normal"/>
    <w:uiPriority w:val="99"/>
    <w:qFormat/>
    <w:rsid w:val="009A3BFA"/>
    <w:pPr>
      <w:tabs>
        <w:tab w:val="num" w:pos="2693"/>
      </w:tabs>
      <w:adjustRightInd w:val="0"/>
      <w:spacing w:after="240" w:line="276" w:lineRule="auto"/>
      <w:ind w:left="2693" w:hanging="709"/>
      <w:jc w:val="both"/>
      <w:outlineLvl w:val="6"/>
    </w:pPr>
    <w:rPr>
      <w:rFonts w:ascii="Arial" w:eastAsia="Arial" w:hAnsi="Arial" w:cs="Arial"/>
      <w:sz w:val="21"/>
      <w:szCs w:val="21"/>
      <w:lang w:eastAsia="en-GB"/>
    </w:rPr>
  </w:style>
  <w:style w:type="character" w:customStyle="1" w:styleId="UnresolvedMention1">
    <w:name w:val="Unresolved Mention1"/>
    <w:basedOn w:val="DefaultParagraphFont"/>
    <w:uiPriority w:val="99"/>
    <w:semiHidden/>
    <w:unhideWhenUsed/>
    <w:rsid w:val="009A3BFA"/>
    <w:rPr>
      <w:color w:val="605E5C"/>
      <w:shd w:val="clear" w:color="auto" w:fill="E1DFDD"/>
    </w:rPr>
  </w:style>
  <w:style w:type="character" w:styleId="UnresolvedMention">
    <w:name w:val="Unresolved Mention"/>
    <w:basedOn w:val="DefaultParagraphFont"/>
    <w:uiPriority w:val="99"/>
    <w:unhideWhenUsed/>
    <w:rsid w:val="009A3BFA"/>
    <w:rPr>
      <w:color w:val="605E5C"/>
      <w:shd w:val="clear" w:color="auto" w:fill="E1DFDD"/>
    </w:rPr>
  </w:style>
  <w:style w:type="paragraph" w:customStyle="1" w:styleId="DocID">
    <w:name w:val="DocID"/>
    <w:basedOn w:val="Footer"/>
    <w:next w:val="Footer"/>
    <w:link w:val="DocIDChar"/>
    <w:rsid w:val="009A3BFA"/>
    <w:pPr>
      <w:tabs>
        <w:tab w:val="clear" w:pos="4513"/>
        <w:tab w:val="clear" w:pos="9026"/>
      </w:tabs>
      <w:contextualSpacing/>
    </w:pPr>
    <w:rPr>
      <w:rFonts w:ascii="Trebuchet MS" w:eastAsia="Times New Roman" w:hAnsi="Trebuchet MS" w:cs="Times New Roman"/>
      <w:sz w:val="16"/>
      <w:szCs w:val="20"/>
      <w:lang w:eastAsia="en-GB"/>
    </w:rPr>
  </w:style>
  <w:style w:type="character" w:customStyle="1" w:styleId="DocIDChar">
    <w:name w:val="DocID Char"/>
    <w:basedOn w:val="DefaultParagraphFont"/>
    <w:link w:val="DocID"/>
    <w:rsid w:val="009A3BFA"/>
    <w:rPr>
      <w:rFonts w:ascii="Trebuchet MS" w:eastAsia="Times New Roman" w:hAnsi="Trebuchet MS" w:cs="Times New Roman"/>
      <w:sz w:val="16"/>
      <w:szCs w:val="20"/>
      <w:lang w:eastAsia="en-GB"/>
    </w:rPr>
  </w:style>
  <w:style w:type="character" w:customStyle="1" w:styleId="Heading3Char1">
    <w:name w:val="Heading 3 Char1"/>
    <w:basedOn w:val="DefaultParagraphFont"/>
    <w:uiPriority w:val="9"/>
    <w:semiHidden/>
    <w:rsid w:val="009A3BFA"/>
    <w:rPr>
      <w:rFonts w:asciiTheme="majorHAnsi" w:eastAsiaTheme="majorEastAsia" w:hAnsiTheme="majorHAnsi" w:cstheme="majorBidi"/>
      <w:color w:val="1F3763" w:themeColor="accent1" w:themeShade="7F"/>
      <w:sz w:val="24"/>
      <w:szCs w:val="24"/>
    </w:rPr>
  </w:style>
  <w:style w:type="character" w:customStyle="1" w:styleId="Heading2Char1">
    <w:name w:val="Heading 2 Char1"/>
    <w:basedOn w:val="DefaultParagraphFont"/>
    <w:uiPriority w:val="9"/>
    <w:semiHidden/>
    <w:rsid w:val="009A3BFA"/>
    <w:rPr>
      <w:rFonts w:asciiTheme="majorHAnsi" w:eastAsiaTheme="majorEastAsia" w:hAnsiTheme="majorHAnsi" w:cstheme="majorBidi"/>
      <w:color w:val="2F5496" w:themeColor="accent1" w:themeShade="BF"/>
      <w:sz w:val="26"/>
      <w:szCs w:val="26"/>
    </w:rPr>
  </w:style>
  <w:style w:type="table" w:styleId="PlainTable5">
    <w:name w:val="Plain Table 5"/>
    <w:basedOn w:val="TableNormal"/>
    <w:uiPriority w:val="45"/>
    <w:rsid w:val="009A3BF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Accent1">
    <w:name w:val="Grid Table 2 Accent 1"/>
    <w:basedOn w:val="TableNormal"/>
    <w:uiPriority w:val="47"/>
    <w:rsid w:val="009A3BFA"/>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9A3BFA"/>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9A3BF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Mention">
    <w:name w:val="Mention"/>
    <w:basedOn w:val="DefaultParagraphFont"/>
    <w:uiPriority w:val="99"/>
    <w:unhideWhenUsed/>
    <w:rsid w:val="000F38BD"/>
    <w:rPr>
      <w:color w:val="2B579A"/>
      <w:shd w:val="clear" w:color="auto" w:fill="E1DFDD"/>
    </w:rPr>
  </w:style>
  <w:style w:type="paragraph" w:customStyle="1" w:styleId="paragraph">
    <w:name w:val="paragraph"/>
    <w:basedOn w:val="Normal"/>
    <w:rsid w:val="009B3A4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9B3A40"/>
  </w:style>
  <w:style w:type="character" w:customStyle="1" w:styleId="eop">
    <w:name w:val="eop"/>
    <w:basedOn w:val="DefaultParagraphFont"/>
    <w:rsid w:val="009B3A40"/>
  </w:style>
  <w:style w:type="table" w:customStyle="1" w:styleId="TableGrid0">
    <w:name w:val="TableGrid"/>
    <w:rsid w:val="00A35643"/>
    <w:pPr>
      <w:spacing w:after="0" w:line="240" w:lineRule="auto"/>
    </w:pPr>
    <w:rPr>
      <w:rFonts w:eastAsiaTheme="minorEastAsia"/>
      <w:lang w:eastAsia="en-GB"/>
    </w:rPr>
    <w:tblPr>
      <w:tblCellMar>
        <w:top w:w="0" w:type="dxa"/>
        <w:left w:w="0" w:type="dxa"/>
        <w:bottom w:w="0" w:type="dxa"/>
        <w:right w:w="0" w:type="dxa"/>
      </w:tblCellMar>
    </w:tblPr>
  </w:style>
  <w:style w:type="table" w:customStyle="1" w:styleId="TableGrid1">
    <w:name w:val="Table Grid1"/>
    <w:basedOn w:val="TableNormal"/>
    <w:next w:val="TableGrid"/>
    <w:uiPriority w:val="39"/>
    <w:rsid w:val="00A35643"/>
    <w:pPr>
      <w:autoSpaceDN w:val="0"/>
      <w:spacing w:after="0" w:line="240" w:lineRule="auto"/>
      <w:textAlignment w:val="baseline"/>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35643"/>
    <w:pPr>
      <w:autoSpaceDN w:val="0"/>
      <w:spacing w:after="0" w:line="240" w:lineRule="auto"/>
      <w:textAlignment w:val="baseline"/>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A35643"/>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A35643"/>
    <w:rPr>
      <w:rFonts w:ascii="Calibri" w:hAnsi="Calibri"/>
      <w:szCs w:val="21"/>
    </w:rPr>
  </w:style>
  <w:style w:type="paragraph" w:customStyle="1" w:styleId="xxmsonormal">
    <w:name w:val="x_xmsonormal"/>
    <w:basedOn w:val="Normal"/>
    <w:rsid w:val="00A35643"/>
    <w:pPr>
      <w:spacing w:after="0" w:line="240" w:lineRule="auto"/>
    </w:pPr>
    <w:rPr>
      <w:rFonts w:ascii="Calibri" w:hAnsi="Calibri" w:cs="Calibri"/>
      <w:lang w:eastAsia="en-GB"/>
    </w:rPr>
  </w:style>
  <w:style w:type="paragraph" w:styleId="TOC1">
    <w:name w:val="toc 1"/>
    <w:basedOn w:val="Normal"/>
    <w:next w:val="Normal"/>
    <w:autoRedefine/>
    <w:uiPriority w:val="39"/>
    <w:unhideWhenUsed/>
    <w:rsid w:val="00A35643"/>
    <w:pPr>
      <w:tabs>
        <w:tab w:val="right" w:leader="dot" w:pos="9016"/>
      </w:tabs>
      <w:spacing w:after="100"/>
    </w:pPr>
  </w:style>
  <w:style w:type="paragraph" w:customStyle="1" w:styleId="TableColHead">
    <w:name w:val="TableColHead"/>
    <w:basedOn w:val="Normal"/>
    <w:uiPriority w:val="5"/>
    <w:qFormat/>
    <w:rsid w:val="00A35643"/>
    <w:pPr>
      <w:spacing w:after="0"/>
      <w:jc w:val="center"/>
    </w:pPr>
    <w:rPr>
      <w:rFonts w:ascii="Arial Black" w:eastAsiaTheme="minorEastAsia" w:hAnsi="Arial Black"/>
    </w:rPr>
  </w:style>
  <w:style w:type="paragraph" w:customStyle="1" w:styleId="TableHeading">
    <w:name w:val="TableHeading"/>
    <w:basedOn w:val="Normal"/>
    <w:uiPriority w:val="1"/>
    <w:qFormat/>
    <w:rsid w:val="00A35643"/>
    <w:pPr>
      <w:keepNext/>
      <w:spacing w:before="360" w:after="40"/>
    </w:pPr>
    <w:rPr>
      <w:i/>
      <w:iCs/>
      <w:color w:val="308FCC"/>
    </w:rPr>
  </w:style>
  <w:style w:type="paragraph" w:customStyle="1" w:styleId="TableText0">
    <w:name w:val="TableText"/>
    <w:basedOn w:val="Normal"/>
    <w:link w:val="TableTextChar"/>
    <w:uiPriority w:val="4"/>
    <w:qFormat/>
    <w:rsid w:val="00A35643"/>
    <w:pPr>
      <w:spacing w:before="60" w:after="60"/>
      <w:ind w:right="198"/>
    </w:pPr>
    <w:rPr>
      <w:rFonts w:eastAsiaTheme="minorEastAsia"/>
    </w:rPr>
  </w:style>
  <w:style w:type="character" w:customStyle="1" w:styleId="TableTextChar">
    <w:name w:val="TableText Char"/>
    <w:basedOn w:val="DefaultParagraphFont"/>
    <w:link w:val="TableText0"/>
    <w:uiPriority w:val="4"/>
    <w:rsid w:val="00A35643"/>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91443">
      <w:bodyDiv w:val="1"/>
      <w:marLeft w:val="0"/>
      <w:marRight w:val="0"/>
      <w:marTop w:val="0"/>
      <w:marBottom w:val="0"/>
      <w:divBdr>
        <w:top w:val="none" w:sz="0" w:space="0" w:color="auto"/>
        <w:left w:val="none" w:sz="0" w:space="0" w:color="auto"/>
        <w:bottom w:val="none" w:sz="0" w:space="0" w:color="auto"/>
        <w:right w:val="none" w:sz="0" w:space="0" w:color="auto"/>
      </w:divBdr>
    </w:div>
    <w:div w:id="160896016">
      <w:bodyDiv w:val="1"/>
      <w:marLeft w:val="0"/>
      <w:marRight w:val="0"/>
      <w:marTop w:val="0"/>
      <w:marBottom w:val="0"/>
      <w:divBdr>
        <w:top w:val="none" w:sz="0" w:space="0" w:color="auto"/>
        <w:left w:val="none" w:sz="0" w:space="0" w:color="auto"/>
        <w:bottom w:val="none" w:sz="0" w:space="0" w:color="auto"/>
        <w:right w:val="none" w:sz="0" w:space="0" w:color="auto"/>
      </w:divBdr>
    </w:div>
    <w:div w:id="207570087">
      <w:bodyDiv w:val="1"/>
      <w:marLeft w:val="0"/>
      <w:marRight w:val="0"/>
      <w:marTop w:val="0"/>
      <w:marBottom w:val="0"/>
      <w:divBdr>
        <w:top w:val="none" w:sz="0" w:space="0" w:color="auto"/>
        <w:left w:val="none" w:sz="0" w:space="0" w:color="auto"/>
        <w:bottom w:val="none" w:sz="0" w:space="0" w:color="auto"/>
        <w:right w:val="none" w:sz="0" w:space="0" w:color="auto"/>
      </w:divBdr>
    </w:div>
    <w:div w:id="386807381">
      <w:bodyDiv w:val="1"/>
      <w:marLeft w:val="0"/>
      <w:marRight w:val="0"/>
      <w:marTop w:val="0"/>
      <w:marBottom w:val="0"/>
      <w:divBdr>
        <w:top w:val="none" w:sz="0" w:space="0" w:color="auto"/>
        <w:left w:val="none" w:sz="0" w:space="0" w:color="auto"/>
        <w:bottom w:val="none" w:sz="0" w:space="0" w:color="auto"/>
        <w:right w:val="none" w:sz="0" w:space="0" w:color="auto"/>
      </w:divBdr>
    </w:div>
    <w:div w:id="408581957">
      <w:bodyDiv w:val="1"/>
      <w:marLeft w:val="0"/>
      <w:marRight w:val="0"/>
      <w:marTop w:val="0"/>
      <w:marBottom w:val="0"/>
      <w:divBdr>
        <w:top w:val="none" w:sz="0" w:space="0" w:color="auto"/>
        <w:left w:val="none" w:sz="0" w:space="0" w:color="auto"/>
        <w:bottom w:val="none" w:sz="0" w:space="0" w:color="auto"/>
        <w:right w:val="none" w:sz="0" w:space="0" w:color="auto"/>
      </w:divBdr>
    </w:div>
    <w:div w:id="425274011">
      <w:bodyDiv w:val="1"/>
      <w:marLeft w:val="0"/>
      <w:marRight w:val="0"/>
      <w:marTop w:val="0"/>
      <w:marBottom w:val="0"/>
      <w:divBdr>
        <w:top w:val="none" w:sz="0" w:space="0" w:color="auto"/>
        <w:left w:val="none" w:sz="0" w:space="0" w:color="auto"/>
        <w:bottom w:val="none" w:sz="0" w:space="0" w:color="auto"/>
        <w:right w:val="none" w:sz="0" w:space="0" w:color="auto"/>
      </w:divBdr>
    </w:div>
    <w:div w:id="458229915">
      <w:bodyDiv w:val="1"/>
      <w:marLeft w:val="0"/>
      <w:marRight w:val="0"/>
      <w:marTop w:val="0"/>
      <w:marBottom w:val="0"/>
      <w:divBdr>
        <w:top w:val="none" w:sz="0" w:space="0" w:color="auto"/>
        <w:left w:val="none" w:sz="0" w:space="0" w:color="auto"/>
        <w:bottom w:val="none" w:sz="0" w:space="0" w:color="auto"/>
        <w:right w:val="none" w:sz="0" w:space="0" w:color="auto"/>
      </w:divBdr>
    </w:div>
    <w:div w:id="471290880">
      <w:bodyDiv w:val="1"/>
      <w:marLeft w:val="0"/>
      <w:marRight w:val="0"/>
      <w:marTop w:val="0"/>
      <w:marBottom w:val="0"/>
      <w:divBdr>
        <w:top w:val="none" w:sz="0" w:space="0" w:color="auto"/>
        <w:left w:val="none" w:sz="0" w:space="0" w:color="auto"/>
        <w:bottom w:val="none" w:sz="0" w:space="0" w:color="auto"/>
        <w:right w:val="none" w:sz="0" w:space="0" w:color="auto"/>
      </w:divBdr>
      <w:divsChild>
        <w:div w:id="291441787">
          <w:marLeft w:val="0"/>
          <w:marRight w:val="0"/>
          <w:marTop w:val="0"/>
          <w:marBottom w:val="0"/>
          <w:divBdr>
            <w:top w:val="none" w:sz="0" w:space="0" w:color="auto"/>
            <w:left w:val="none" w:sz="0" w:space="0" w:color="auto"/>
            <w:bottom w:val="none" w:sz="0" w:space="0" w:color="auto"/>
            <w:right w:val="none" w:sz="0" w:space="0" w:color="auto"/>
          </w:divBdr>
        </w:div>
        <w:div w:id="473109188">
          <w:marLeft w:val="0"/>
          <w:marRight w:val="0"/>
          <w:marTop w:val="0"/>
          <w:marBottom w:val="0"/>
          <w:divBdr>
            <w:top w:val="none" w:sz="0" w:space="0" w:color="auto"/>
            <w:left w:val="none" w:sz="0" w:space="0" w:color="auto"/>
            <w:bottom w:val="none" w:sz="0" w:space="0" w:color="auto"/>
            <w:right w:val="none" w:sz="0" w:space="0" w:color="auto"/>
          </w:divBdr>
        </w:div>
        <w:div w:id="923345482">
          <w:marLeft w:val="0"/>
          <w:marRight w:val="0"/>
          <w:marTop w:val="0"/>
          <w:marBottom w:val="0"/>
          <w:divBdr>
            <w:top w:val="none" w:sz="0" w:space="0" w:color="auto"/>
            <w:left w:val="none" w:sz="0" w:space="0" w:color="auto"/>
            <w:bottom w:val="none" w:sz="0" w:space="0" w:color="auto"/>
            <w:right w:val="none" w:sz="0" w:space="0" w:color="auto"/>
          </w:divBdr>
        </w:div>
        <w:div w:id="1334263445">
          <w:marLeft w:val="0"/>
          <w:marRight w:val="0"/>
          <w:marTop w:val="0"/>
          <w:marBottom w:val="0"/>
          <w:divBdr>
            <w:top w:val="none" w:sz="0" w:space="0" w:color="auto"/>
            <w:left w:val="none" w:sz="0" w:space="0" w:color="auto"/>
            <w:bottom w:val="none" w:sz="0" w:space="0" w:color="auto"/>
            <w:right w:val="none" w:sz="0" w:space="0" w:color="auto"/>
          </w:divBdr>
        </w:div>
        <w:div w:id="1334410028">
          <w:marLeft w:val="0"/>
          <w:marRight w:val="0"/>
          <w:marTop w:val="0"/>
          <w:marBottom w:val="0"/>
          <w:divBdr>
            <w:top w:val="none" w:sz="0" w:space="0" w:color="auto"/>
            <w:left w:val="none" w:sz="0" w:space="0" w:color="auto"/>
            <w:bottom w:val="none" w:sz="0" w:space="0" w:color="auto"/>
            <w:right w:val="none" w:sz="0" w:space="0" w:color="auto"/>
          </w:divBdr>
        </w:div>
        <w:div w:id="1509950433">
          <w:marLeft w:val="0"/>
          <w:marRight w:val="0"/>
          <w:marTop w:val="0"/>
          <w:marBottom w:val="0"/>
          <w:divBdr>
            <w:top w:val="none" w:sz="0" w:space="0" w:color="auto"/>
            <w:left w:val="none" w:sz="0" w:space="0" w:color="auto"/>
            <w:bottom w:val="none" w:sz="0" w:space="0" w:color="auto"/>
            <w:right w:val="none" w:sz="0" w:space="0" w:color="auto"/>
          </w:divBdr>
        </w:div>
        <w:div w:id="1676610923">
          <w:marLeft w:val="0"/>
          <w:marRight w:val="0"/>
          <w:marTop w:val="0"/>
          <w:marBottom w:val="0"/>
          <w:divBdr>
            <w:top w:val="none" w:sz="0" w:space="0" w:color="auto"/>
            <w:left w:val="none" w:sz="0" w:space="0" w:color="auto"/>
            <w:bottom w:val="none" w:sz="0" w:space="0" w:color="auto"/>
            <w:right w:val="none" w:sz="0" w:space="0" w:color="auto"/>
          </w:divBdr>
        </w:div>
        <w:div w:id="1787503101">
          <w:marLeft w:val="0"/>
          <w:marRight w:val="0"/>
          <w:marTop w:val="0"/>
          <w:marBottom w:val="0"/>
          <w:divBdr>
            <w:top w:val="none" w:sz="0" w:space="0" w:color="auto"/>
            <w:left w:val="none" w:sz="0" w:space="0" w:color="auto"/>
            <w:bottom w:val="none" w:sz="0" w:space="0" w:color="auto"/>
            <w:right w:val="none" w:sz="0" w:space="0" w:color="auto"/>
          </w:divBdr>
        </w:div>
        <w:div w:id="1840660446">
          <w:marLeft w:val="0"/>
          <w:marRight w:val="0"/>
          <w:marTop w:val="0"/>
          <w:marBottom w:val="0"/>
          <w:divBdr>
            <w:top w:val="none" w:sz="0" w:space="0" w:color="auto"/>
            <w:left w:val="none" w:sz="0" w:space="0" w:color="auto"/>
            <w:bottom w:val="none" w:sz="0" w:space="0" w:color="auto"/>
            <w:right w:val="none" w:sz="0" w:space="0" w:color="auto"/>
          </w:divBdr>
        </w:div>
        <w:div w:id="1959295229">
          <w:marLeft w:val="0"/>
          <w:marRight w:val="0"/>
          <w:marTop w:val="0"/>
          <w:marBottom w:val="0"/>
          <w:divBdr>
            <w:top w:val="none" w:sz="0" w:space="0" w:color="auto"/>
            <w:left w:val="none" w:sz="0" w:space="0" w:color="auto"/>
            <w:bottom w:val="none" w:sz="0" w:space="0" w:color="auto"/>
            <w:right w:val="none" w:sz="0" w:space="0" w:color="auto"/>
          </w:divBdr>
        </w:div>
        <w:div w:id="2078163276">
          <w:marLeft w:val="0"/>
          <w:marRight w:val="0"/>
          <w:marTop w:val="0"/>
          <w:marBottom w:val="0"/>
          <w:divBdr>
            <w:top w:val="none" w:sz="0" w:space="0" w:color="auto"/>
            <w:left w:val="none" w:sz="0" w:space="0" w:color="auto"/>
            <w:bottom w:val="none" w:sz="0" w:space="0" w:color="auto"/>
            <w:right w:val="none" w:sz="0" w:space="0" w:color="auto"/>
          </w:divBdr>
        </w:div>
      </w:divsChild>
    </w:div>
    <w:div w:id="478687703">
      <w:bodyDiv w:val="1"/>
      <w:marLeft w:val="0"/>
      <w:marRight w:val="0"/>
      <w:marTop w:val="0"/>
      <w:marBottom w:val="0"/>
      <w:divBdr>
        <w:top w:val="none" w:sz="0" w:space="0" w:color="auto"/>
        <w:left w:val="none" w:sz="0" w:space="0" w:color="auto"/>
        <w:bottom w:val="none" w:sz="0" w:space="0" w:color="auto"/>
        <w:right w:val="none" w:sz="0" w:space="0" w:color="auto"/>
      </w:divBdr>
      <w:divsChild>
        <w:div w:id="112670809">
          <w:marLeft w:val="0"/>
          <w:marRight w:val="0"/>
          <w:marTop w:val="0"/>
          <w:marBottom w:val="0"/>
          <w:divBdr>
            <w:top w:val="none" w:sz="0" w:space="0" w:color="auto"/>
            <w:left w:val="none" w:sz="0" w:space="0" w:color="auto"/>
            <w:bottom w:val="none" w:sz="0" w:space="0" w:color="auto"/>
            <w:right w:val="none" w:sz="0" w:space="0" w:color="auto"/>
          </w:divBdr>
        </w:div>
        <w:div w:id="666176406">
          <w:marLeft w:val="0"/>
          <w:marRight w:val="0"/>
          <w:marTop w:val="0"/>
          <w:marBottom w:val="0"/>
          <w:divBdr>
            <w:top w:val="none" w:sz="0" w:space="0" w:color="auto"/>
            <w:left w:val="none" w:sz="0" w:space="0" w:color="auto"/>
            <w:bottom w:val="none" w:sz="0" w:space="0" w:color="auto"/>
            <w:right w:val="none" w:sz="0" w:space="0" w:color="auto"/>
          </w:divBdr>
        </w:div>
        <w:div w:id="1086879241">
          <w:marLeft w:val="0"/>
          <w:marRight w:val="0"/>
          <w:marTop w:val="0"/>
          <w:marBottom w:val="0"/>
          <w:divBdr>
            <w:top w:val="none" w:sz="0" w:space="0" w:color="auto"/>
            <w:left w:val="none" w:sz="0" w:space="0" w:color="auto"/>
            <w:bottom w:val="none" w:sz="0" w:space="0" w:color="auto"/>
            <w:right w:val="none" w:sz="0" w:space="0" w:color="auto"/>
          </w:divBdr>
        </w:div>
        <w:div w:id="1106926120">
          <w:marLeft w:val="0"/>
          <w:marRight w:val="0"/>
          <w:marTop w:val="0"/>
          <w:marBottom w:val="0"/>
          <w:divBdr>
            <w:top w:val="none" w:sz="0" w:space="0" w:color="auto"/>
            <w:left w:val="none" w:sz="0" w:space="0" w:color="auto"/>
            <w:bottom w:val="none" w:sz="0" w:space="0" w:color="auto"/>
            <w:right w:val="none" w:sz="0" w:space="0" w:color="auto"/>
          </w:divBdr>
        </w:div>
        <w:div w:id="1205294064">
          <w:marLeft w:val="0"/>
          <w:marRight w:val="0"/>
          <w:marTop w:val="0"/>
          <w:marBottom w:val="0"/>
          <w:divBdr>
            <w:top w:val="none" w:sz="0" w:space="0" w:color="auto"/>
            <w:left w:val="none" w:sz="0" w:space="0" w:color="auto"/>
            <w:bottom w:val="none" w:sz="0" w:space="0" w:color="auto"/>
            <w:right w:val="none" w:sz="0" w:space="0" w:color="auto"/>
          </w:divBdr>
        </w:div>
        <w:div w:id="1652254074">
          <w:marLeft w:val="0"/>
          <w:marRight w:val="0"/>
          <w:marTop w:val="0"/>
          <w:marBottom w:val="0"/>
          <w:divBdr>
            <w:top w:val="none" w:sz="0" w:space="0" w:color="auto"/>
            <w:left w:val="none" w:sz="0" w:space="0" w:color="auto"/>
            <w:bottom w:val="none" w:sz="0" w:space="0" w:color="auto"/>
            <w:right w:val="none" w:sz="0" w:space="0" w:color="auto"/>
          </w:divBdr>
        </w:div>
        <w:div w:id="1984386881">
          <w:marLeft w:val="0"/>
          <w:marRight w:val="0"/>
          <w:marTop w:val="0"/>
          <w:marBottom w:val="0"/>
          <w:divBdr>
            <w:top w:val="none" w:sz="0" w:space="0" w:color="auto"/>
            <w:left w:val="none" w:sz="0" w:space="0" w:color="auto"/>
            <w:bottom w:val="none" w:sz="0" w:space="0" w:color="auto"/>
            <w:right w:val="none" w:sz="0" w:space="0" w:color="auto"/>
          </w:divBdr>
        </w:div>
      </w:divsChild>
    </w:div>
    <w:div w:id="519391019">
      <w:bodyDiv w:val="1"/>
      <w:marLeft w:val="0"/>
      <w:marRight w:val="0"/>
      <w:marTop w:val="0"/>
      <w:marBottom w:val="0"/>
      <w:divBdr>
        <w:top w:val="none" w:sz="0" w:space="0" w:color="auto"/>
        <w:left w:val="none" w:sz="0" w:space="0" w:color="auto"/>
        <w:bottom w:val="none" w:sz="0" w:space="0" w:color="auto"/>
        <w:right w:val="none" w:sz="0" w:space="0" w:color="auto"/>
      </w:divBdr>
      <w:divsChild>
        <w:div w:id="21982946">
          <w:marLeft w:val="0"/>
          <w:marRight w:val="0"/>
          <w:marTop w:val="0"/>
          <w:marBottom w:val="0"/>
          <w:divBdr>
            <w:top w:val="none" w:sz="0" w:space="0" w:color="auto"/>
            <w:left w:val="none" w:sz="0" w:space="0" w:color="auto"/>
            <w:bottom w:val="none" w:sz="0" w:space="0" w:color="auto"/>
            <w:right w:val="none" w:sz="0" w:space="0" w:color="auto"/>
          </w:divBdr>
        </w:div>
        <w:div w:id="78647256">
          <w:marLeft w:val="0"/>
          <w:marRight w:val="0"/>
          <w:marTop w:val="0"/>
          <w:marBottom w:val="0"/>
          <w:divBdr>
            <w:top w:val="none" w:sz="0" w:space="0" w:color="auto"/>
            <w:left w:val="none" w:sz="0" w:space="0" w:color="auto"/>
            <w:bottom w:val="none" w:sz="0" w:space="0" w:color="auto"/>
            <w:right w:val="none" w:sz="0" w:space="0" w:color="auto"/>
          </w:divBdr>
        </w:div>
        <w:div w:id="1012607623">
          <w:marLeft w:val="0"/>
          <w:marRight w:val="0"/>
          <w:marTop w:val="0"/>
          <w:marBottom w:val="0"/>
          <w:divBdr>
            <w:top w:val="none" w:sz="0" w:space="0" w:color="auto"/>
            <w:left w:val="none" w:sz="0" w:space="0" w:color="auto"/>
            <w:bottom w:val="none" w:sz="0" w:space="0" w:color="auto"/>
            <w:right w:val="none" w:sz="0" w:space="0" w:color="auto"/>
          </w:divBdr>
        </w:div>
        <w:div w:id="1310984786">
          <w:marLeft w:val="0"/>
          <w:marRight w:val="0"/>
          <w:marTop w:val="0"/>
          <w:marBottom w:val="0"/>
          <w:divBdr>
            <w:top w:val="none" w:sz="0" w:space="0" w:color="auto"/>
            <w:left w:val="none" w:sz="0" w:space="0" w:color="auto"/>
            <w:bottom w:val="none" w:sz="0" w:space="0" w:color="auto"/>
            <w:right w:val="none" w:sz="0" w:space="0" w:color="auto"/>
          </w:divBdr>
        </w:div>
        <w:div w:id="1590582921">
          <w:marLeft w:val="0"/>
          <w:marRight w:val="0"/>
          <w:marTop w:val="0"/>
          <w:marBottom w:val="0"/>
          <w:divBdr>
            <w:top w:val="none" w:sz="0" w:space="0" w:color="auto"/>
            <w:left w:val="none" w:sz="0" w:space="0" w:color="auto"/>
            <w:bottom w:val="none" w:sz="0" w:space="0" w:color="auto"/>
            <w:right w:val="none" w:sz="0" w:space="0" w:color="auto"/>
          </w:divBdr>
        </w:div>
        <w:div w:id="1727680951">
          <w:marLeft w:val="0"/>
          <w:marRight w:val="0"/>
          <w:marTop w:val="0"/>
          <w:marBottom w:val="0"/>
          <w:divBdr>
            <w:top w:val="none" w:sz="0" w:space="0" w:color="auto"/>
            <w:left w:val="none" w:sz="0" w:space="0" w:color="auto"/>
            <w:bottom w:val="none" w:sz="0" w:space="0" w:color="auto"/>
            <w:right w:val="none" w:sz="0" w:space="0" w:color="auto"/>
          </w:divBdr>
        </w:div>
        <w:div w:id="1994527460">
          <w:marLeft w:val="0"/>
          <w:marRight w:val="0"/>
          <w:marTop w:val="0"/>
          <w:marBottom w:val="0"/>
          <w:divBdr>
            <w:top w:val="none" w:sz="0" w:space="0" w:color="auto"/>
            <w:left w:val="none" w:sz="0" w:space="0" w:color="auto"/>
            <w:bottom w:val="none" w:sz="0" w:space="0" w:color="auto"/>
            <w:right w:val="none" w:sz="0" w:space="0" w:color="auto"/>
          </w:divBdr>
        </w:div>
      </w:divsChild>
    </w:div>
    <w:div w:id="565190287">
      <w:bodyDiv w:val="1"/>
      <w:marLeft w:val="0"/>
      <w:marRight w:val="0"/>
      <w:marTop w:val="0"/>
      <w:marBottom w:val="0"/>
      <w:divBdr>
        <w:top w:val="none" w:sz="0" w:space="0" w:color="auto"/>
        <w:left w:val="none" w:sz="0" w:space="0" w:color="auto"/>
        <w:bottom w:val="none" w:sz="0" w:space="0" w:color="auto"/>
        <w:right w:val="none" w:sz="0" w:space="0" w:color="auto"/>
      </w:divBdr>
    </w:div>
    <w:div w:id="584414932">
      <w:bodyDiv w:val="1"/>
      <w:marLeft w:val="0"/>
      <w:marRight w:val="0"/>
      <w:marTop w:val="0"/>
      <w:marBottom w:val="0"/>
      <w:divBdr>
        <w:top w:val="none" w:sz="0" w:space="0" w:color="auto"/>
        <w:left w:val="none" w:sz="0" w:space="0" w:color="auto"/>
        <w:bottom w:val="none" w:sz="0" w:space="0" w:color="auto"/>
        <w:right w:val="none" w:sz="0" w:space="0" w:color="auto"/>
      </w:divBdr>
    </w:div>
    <w:div w:id="591088383">
      <w:bodyDiv w:val="1"/>
      <w:marLeft w:val="0"/>
      <w:marRight w:val="0"/>
      <w:marTop w:val="0"/>
      <w:marBottom w:val="0"/>
      <w:divBdr>
        <w:top w:val="none" w:sz="0" w:space="0" w:color="auto"/>
        <w:left w:val="none" w:sz="0" w:space="0" w:color="auto"/>
        <w:bottom w:val="none" w:sz="0" w:space="0" w:color="auto"/>
        <w:right w:val="none" w:sz="0" w:space="0" w:color="auto"/>
      </w:divBdr>
    </w:div>
    <w:div w:id="592249986">
      <w:bodyDiv w:val="1"/>
      <w:marLeft w:val="0"/>
      <w:marRight w:val="0"/>
      <w:marTop w:val="0"/>
      <w:marBottom w:val="0"/>
      <w:divBdr>
        <w:top w:val="none" w:sz="0" w:space="0" w:color="auto"/>
        <w:left w:val="none" w:sz="0" w:space="0" w:color="auto"/>
        <w:bottom w:val="none" w:sz="0" w:space="0" w:color="auto"/>
        <w:right w:val="none" w:sz="0" w:space="0" w:color="auto"/>
      </w:divBdr>
    </w:div>
    <w:div w:id="596593402">
      <w:bodyDiv w:val="1"/>
      <w:marLeft w:val="0"/>
      <w:marRight w:val="0"/>
      <w:marTop w:val="0"/>
      <w:marBottom w:val="0"/>
      <w:divBdr>
        <w:top w:val="none" w:sz="0" w:space="0" w:color="auto"/>
        <w:left w:val="none" w:sz="0" w:space="0" w:color="auto"/>
        <w:bottom w:val="none" w:sz="0" w:space="0" w:color="auto"/>
        <w:right w:val="none" w:sz="0" w:space="0" w:color="auto"/>
      </w:divBdr>
    </w:div>
    <w:div w:id="631637826">
      <w:bodyDiv w:val="1"/>
      <w:marLeft w:val="0"/>
      <w:marRight w:val="0"/>
      <w:marTop w:val="0"/>
      <w:marBottom w:val="0"/>
      <w:divBdr>
        <w:top w:val="none" w:sz="0" w:space="0" w:color="auto"/>
        <w:left w:val="none" w:sz="0" w:space="0" w:color="auto"/>
        <w:bottom w:val="none" w:sz="0" w:space="0" w:color="auto"/>
        <w:right w:val="none" w:sz="0" w:space="0" w:color="auto"/>
      </w:divBdr>
    </w:div>
    <w:div w:id="712117134">
      <w:bodyDiv w:val="1"/>
      <w:marLeft w:val="0"/>
      <w:marRight w:val="0"/>
      <w:marTop w:val="0"/>
      <w:marBottom w:val="0"/>
      <w:divBdr>
        <w:top w:val="none" w:sz="0" w:space="0" w:color="auto"/>
        <w:left w:val="none" w:sz="0" w:space="0" w:color="auto"/>
        <w:bottom w:val="none" w:sz="0" w:space="0" w:color="auto"/>
        <w:right w:val="none" w:sz="0" w:space="0" w:color="auto"/>
      </w:divBdr>
    </w:div>
    <w:div w:id="713847441">
      <w:bodyDiv w:val="1"/>
      <w:marLeft w:val="0"/>
      <w:marRight w:val="0"/>
      <w:marTop w:val="0"/>
      <w:marBottom w:val="0"/>
      <w:divBdr>
        <w:top w:val="none" w:sz="0" w:space="0" w:color="auto"/>
        <w:left w:val="none" w:sz="0" w:space="0" w:color="auto"/>
        <w:bottom w:val="none" w:sz="0" w:space="0" w:color="auto"/>
        <w:right w:val="none" w:sz="0" w:space="0" w:color="auto"/>
      </w:divBdr>
    </w:div>
    <w:div w:id="795297649">
      <w:bodyDiv w:val="1"/>
      <w:marLeft w:val="0"/>
      <w:marRight w:val="0"/>
      <w:marTop w:val="0"/>
      <w:marBottom w:val="0"/>
      <w:divBdr>
        <w:top w:val="none" w:sz="0" w:space="0" w:color="auto"/>
        <w:left w:val="none" w:sz="0" w:space="0" w:color="auto"/>
        <w:bottom w:val="none" w:sz="0" w:space="0" w:color="auto"/>
        <w:right w:val="none" w:sz="0" w:space="0" w:color="auto"/>
      </w:divBdr>
      <w:divsChild>
        <w:div w:id="394089397">
          <w:marLeft w:val="0"/>
          <w:marRight w:val="0"/>
          <w:marTop w:val="0"/>
          <w:marBottom w:val="0"/>
          <w:divBdr>
            <w:top w:val="none" w:sz="0" w:space="0" w:color="auto"/>
            <w:left w:val="none" w:sz="0" w:space="0" w:color="auto"/>
            <w:bottom w:val="none" w:sz="0" w:space="0" w:color="auto"/>
            <w:right w:val="none" w:sz="0" w:space="0" w:color="auto"/>
          </w:divBdr>
        </w:div>
        <w:div w:id="447970600">
          <w:marLeft w:val="0"/>
          <w:marRight w:val="0"/>
          <w:marTop w:val="0"/>
          <w:marBottom w:val="0"/>
          <w:divBdr>
            <w:top w:val="none" w:sz="0" w:space="0" w:color="auto"/>
            <w:left w:val="none" w:sz="0" w:space="0" w:color="auto"/>
            <w:bottom w:val="none" w:sz="0" w:space="0" w:color="auto"/>
            <w:right w:val="none" w:sz="0" w:space="0" w:color="auto"/>
          </w:divBdr>
        </w:div>
        <w:div w:id="539979827">
          <w:marLeft w:val="0"/>
          <w:marRight w:val="0"/>
          <w:marTop w:val="0"/>
          <w:marBottom w:val="0"/>
          <w:divBdr>
            <w:top w:val="none" w:sz="0" w:space="0" w:color="auto"/>
            <w:left w:val="none" w:sz="0" w:space="0" w:color="auto"/>
            <w:bottom w:val="none" w:sz="0" w:space="0" w:color="auto"/>
            <w:right w:val="none" w:sz="0" w:space="0" w:color="auto"/>
          </w:divBdr>
        </w:div>
        <w:div w:id="596253801">
          <w:marLeft w:val="0"/>
          <w:marRight w:val="0"/>
          <w:marTop w:val="0"/>
          <w:marBottom w:val="0"/>
          <w:divBdr>
            <w:top w:val="none" w:sz="0" w:space="0" w:color="auto"/>
            <w:left w:val="none" w:sz="0" w:space="0" w:color="auto"/>
            <w:bottom w:val="none" w:sz="0" w:space="0" w:color="auto"/>
            <w:right w:val="none" w:sz="0" w:space="0" w:color="auto"/>
          </w:divBdr>
        </w:div>
        <w:div w:id="901217262">
          <w:marLeft w:val="0"/>
          <w:marRight w:val="0"/>
          <w:marTop w:val="0"/>
          <w:marBottom w:val="0"/>
          <w:divBdr>
            <w:top w:val="none" w:sz="0" w:space="0" w:color="auto"/>
            <w:left w:val="none" w:sz="0" w:space="0" w:color="auto"/>
            <w:bottom w:val="none" w:sz="0" w:space="0" w:color="auto"/>
            <w:right w:val="none" w:sz="0" w:space="0" w:color="auto"/>
          </w:divBdr>
        </w:div>
        <w:div w:id="1278489635">
          <w:marLeft w:val="0"/>
          <w:marRight w:val="0"/>
          <w:marTop w:val="0"/>
          <w:marBottom w:val="0"/>
          <w:divBdr>
            <w:top w:val="none" w:sz="0" w:space="0" w:color="auto"/>
            <w:left w:val="none" w:sz="0" w:space="0" w:color="auto"/>
            <w:bottom w:val="none" w:sz="0" w:space="0" w:color="auto"/>
            <w:right w:val="none" w:sz="0" w:space="0" w:color="auto"/>
          </w:divBdr>
        </w:div>
        <w:div w:id="1937909303">
          <w:marLeft w:val="0"/>
          <w:marRight w:val="0"/>
          <w:marTop w:val="0"/>
          <w:marBottom w:val="0"/>
          <w:divBdr>
            <w:top w:val="none" w:sz="0" w:space="0" w:color="auto"/>
            <w:left w:val="none" w:sz="0" w:space="0" w:color="auto"/>
            <w:bottom w:val="none" w:sz="0" w:space="0" w:color="auto"/>
            <w:right w:val="none" w:sz="0" w:space="0" w:color="auto"/>
          </w:divBdr>
        </w:div>
        <w:div w:id="2049840014">
          <w:marLeft w:val="0"/>
          <w:marRight w:val="0"/>
          <w:marTop w:val="0"/>
          <w:marBottom w:val="0"/>
          <w:divBdr>
            <w:top w:val="none" w:sz="0" w:space="0" w:color="auto"/>
            <w:left w:val="none" w:sz="0" w:space="0" w:color="auto"/>
            <w:bottom w:val="none" w:sz="0" w:space="0" w:color="auto"/>
            <w:right w:val="none" w:sz="0" w:space="0" w:color="auto"/>
          </w:divBdr>
        </w:div>
        <w:div w:id="2115005906">
          <w:marLeft w:val="0"/>
          <w:marRight w:val="0"/>
          <w:marTop w:val="0"/>
          <w:marBottom w:val="0"/>
          <w:divBdr>
            <w:top w:val="none" w:sz="0" w:space="0" w:color="auto"/>
            <w:left w:val="none" w:sz="0" w:space="0" w:color="auto"/>
            <w:bottom w:val="none" w:sz="0" w:space="0" w:color="auto"/>
            <w:right w:val="none" w:sz="0" w:space="0" w:color="auto"/>
          </w:divBdr>
        </w:div>
      </w:divsChild>
    </w:div>
    <w:div w:id="808668028">
      <w:bodyDiv w:val="1"/>
      <w:marLeft w:val="0"/>
      <w:marRight w:val="0"/>
      <w:marTop w:val="0"/>
      <w:marBottom w:val="0"/>
      <w:divBdr>
        <w:top w:val="none" w:sz="0" w:space="0" w:color="auto"/>
        <w:left w:val="none" w:sz="0" w:space="0" w:color="auto"/>
        <w:bottom w:val="none" w:sz="0" w:space="0" w:color="auto"/>
        <w:right w:val="none" w:sz="0" w:space="0" w:color="auto"/>
      </w:divBdr>
    </w:div>
    <w:div w:id="872503552">
      <w:bodyDiv w:val="1"/>
      <w:marLeft w:val="0"/>
      <w:marRight w:val="0"/>
      <w:marTop w:val="0"/>
      <w:marBottom w:val="0"/>
      <w:divBdr>
        <w:top w:val="none" w:sz="0" w:space="0" w:color="auto"/>
        <w:left w:val="none" w:sz="0" w:space="0" w:color="auto"/>
        <w:bottom w:val="none" w:sz="0" w:space="0" w:color="auto"/>
        <w:right w:val="none" w:sz="0" w:space="0" w:color="auto"/>
      </w:divBdr>
    </w:div>
    <w:div w:id="895316878">
      <w:bodyDiv w:val="1"/>
      <w:marLeft w:val="0"/>
      <w:marRight w:val="0"/>
      <w:marTop w:val="0"/>
      <w:marBottom w:val="0"/>
      <w:divBdr>
        <w:top w:val="none" w:sz="0" w:space="0" w:color="auto"/>
        <w:left w:val="none" w:sz="0" w:space="0" w:color="auto"/>
        <w:bottom w:val="none" w:sz="0" w:space="0" w:color="auto"/>
        <w:right w:val="none" w:sz="0" w:space="0" w:color="auto"/>
      </w:divBdr>
    </w:div>
    <w:div w:id="947158506">
      <w:bodyDiv w:val="1"/>
      <w:marLeft w:val="0"/>
      <w:marRight w:val="0"/>
      <w:marTop w:val="0"/>
      <w:marBottom w:val="0"/>
      <w:divBdr>
        <w:top w:val="none" w:sz="0" w:space="0" w:color="auto"/>
        <w:left w:val="none" w:sz="0" w:space="0" w:color="auto"/>
        <w:bottom w:val="none" w:sz="0" w:space="0" w:color="auto"/>
        <w:right w:val="none" w:sz="0" w:space="0" w:color="auto"/>
      </w:divBdr>
    </w:div>
    <w:div w:id="1002391051">
      <w:bodyDiv w:val="1"/>
      <w:marLeft w:val="0"/>
      <w:marRight w:val="0"/>
      <w:marTop w:val="0"/>
      <w:marBottom w:val="0"/>
      <w:divBdr>
        <w:top w:val="none" w:sz="0" w:space="0" w:color="auto"/>
        <w:left w:val="none" w:sz="0" w:space="0" w:color="auto"/>
        <w:bottom w:val="none" w:sz="0" w:space="0" w:color="auto"/>
        <w:right w:val="none" w:sz="0" w:space="0" w:color="auto"/>
      </w:divBdr>
    </w:div>
    <w:div w:id="1063723089">
      <w:bodyDiv w:val="1"/>
      <w:marLeft w:val="0"/>
      <w:marRight w:val="0"/>
      <w:marTop w:val="0"/>
      <w:marBottom w:val="0"/>
      <w:divBdr>
        <w:top w:val="none" w:sz="0" w:space="0" w:color="auto"/>
        <w:left w:val="none" w:sz="0" w:space="0" w:color="auto"/>
        <w:bottom w:val="none" w:sz="0" w:space="0" w:color="auto"/>
        <w:right w:val="none" w:sz="0" w:space="0" w:color="auto"/>
      </w:divBdr>
    </w:div>
    <w:div w:id="1150168916">
      <w:bodyDiv w:val="1"/>
      <w:marLeft w:val="0"/>
      <w:marRight w:val="0"/>
      <w:marTop w:val="0"/>
      <w:marBottom w:val="0"/>
      <w:divBdr>
        <w:top w:val="none" w:sz="0" w:space="0" w:color="auto"/>
        <w:left w:val="none" w:sz="0" w:space="0" w:color="auto"/>
        <w:bottom w:val="none" w:sz="0" w:space="0" w:color="auto"/>
        <w:right w:val="none" w:sz="0" w:space="0" w:color="auto"/>
      </w:divBdr>
    </w:div>
    <w:div w:id="1205680975">
      <w:bodyDiv w:val="1"/>
      <w:marLeft w:val="0"/>
      <w:marRight w:val="0"/>
      <w:marTop w:val="0"/>
      <w:marBottom w:val="0"/>
      <w:divBdr>
        <w:top w:val="none" w:sz="0" w:space="0" w:color="auto"/>
        <w:left w:val="none" w:sz="0" w:space="0" w:color="auto"/>
        <w:bottom w:val="none" w:sz="0" w:space="0" w:color="auto"/>
        <w:right w:val="none" w:sz="0" w:space="0" w:color="auto"/>
      </w:divBdr>
    </w:div>
    <w:div w:id="1206523464">
      <w:bodyDiv w:val="1"/>
      <w:marLeft w:val="0"/>
      <w:marRight w:val="0"/>
      <w:marTop w:val="0"/>
      <w:marBottom w:val="0"/>
      <w:divBdr>
        <w:top w:val="none" w:sz="0" w:space="0" w:color="auto"/>
        <w:left w:val="none" w:sz="0" w:space="0" w:color="auto"/>
        <w:bottom w:val="none" w:sz="0" w:space="0" w:color="auto"/>
        <w:right w:val="none" w:sz="0" w:space="0" w:color="auto"/>
      </w:divBdr>
      <w:divsChild>
        <w:div w:id="196629473">
          <w:marLeft w:val="0"/>
          <w:marRight w:val="0"/>
          <w:marTop w:val="0"/>
          <w:marBottom w:val="0"/>
          <w:divBdr>
            <w:top w:val="none" w:sz="0" w:space="0" w:color="auto"/>
            <w:left w:val="none" w:sz="0" w:space="0" w:color="auto"/>
            <w:bottom w:val="none" w:sz="0" w:space="0" w:color="auto"/>
            <w:right w:val="none" w:sz="0" w:space="0" w:color="auto"/>
          </w:divBdr>
        </w:div>
        <w:div w:id="1698310529">
          <w:marLeft w:val="0"/>
          <w:marRight w:val="0"/>
          <w:marTop w:val="0"/>
          <w:marBottom w:val="0"/>
          <w:divBdr>
            <w:top w:val="none" w:sz="0" w:space="0" w:color="auto"/>
            <w:left w:val="none" w:sz="0" w:space="0" w:color="auto"/>
            <w:bottom w:val="none" w:sz="0" w:space="0" w:color="auto"/>
            <w:right w:val="none" w:sz="0" w:space="0" w:color="auto"/>
          </w:divBdr>
        </w:div>
        <w:div w:id="1869754210">
          <w:marLeft w:val="0"/>
          <w:marRight w:val="0"/>
          <w:marTop w:val="0"/>
          <w:marBottom w:val="0"/>
          <w:divBdr>
            <w:top w:val="none" w:sz="0" w:space="0" w:color="auto"/>
            <w:left w:val="none" w:sz="0" w:space="0" w:color="auto"/>
            <w:bottom w:val="none" w:sz="0" w:space="0" w:color="auto"/>
            <w:right w:val="none" w:sz="0" w:space="0" w:color="auto"/>
          </w:divBdr>
        </w:div>
      </w:divsChild>
    </w:div>
    <w:div w:id="1317343502">
      <w:bodyDiv w:val="1"/>
      <w:marLeft w:val="0"/>
      <w:marRight w:val="0"/>
      <w:marTop w:val="0"/>
      <w:marBottom w:val="0"/>
      <w:divBdr>
        <w:top w:val="none" w:sz="0" w:space="0" w:color="auto"/>
        <w:left w:val="none" w:sz="0" w:space="0" w:color="auto"/>
        <w:bottom w:val="none" w:sz="0" w:space="0" w:color="auto"/>
        <w:right w:val="none" w:sz="0" w:space="0" w:color="auto"/>
      </w:divBdr>
    </w:div>
    <w:div w:id="1324242130">
      <w:bodyDiv w:val="1"/>
      <w:marLeft w:val="0"/>
      <w:marRight w:val="0"/>
      <w:marTop w:val="0"/>
      <w:marBottom w:val="0"/>
      <w:divBdr>
        <w:top w:val="none" w:sz="0" w:space="0" w:color="auto"/>
        <w:left w:val="none" w:sz="0" w:space="0" w:color="auto"/>
        <w:bottom w:val="none" w:sz="0" w:space="0" w:color="auto"/>
        <w:right w:val="none" w:sz="0" w:space="0" w:color="auto"/>
      </w:divBdr>
    </w:div>
    <w:div w:id="1437794344">
      <w:bodyDiv w:val="1"/>
      <w:marLeft w:val="0"/>
      <w:marRight w:val="0"/>
      <w:marTop w:val="0"/>
      <w:marBottom w:val="0"/>
      <w:divBdr>
        <w:top w:val="none" w:sz="0" w:space="0" w:color="auto"/>
        <w:left w:val="none" w:sz="0" w:space="0" w:color="auto"/>
        <w:bottom w:val="none" w:sz="0" w:space="0" w:color="auto"/>
        <w:right w:val="none" w:sz="0" w:space="0" w:color="auto"/>
      </w:divBdr>
    </w:div>
    <w:div w:id="1444030723">
      <w:bodyDiv w:val="1"/>
      <w:marLeft w:val="0"/>
      <w:marRight w:val="0"/>
      <w:marTop w:val="0"/>
      <w:marBottom w:val="0"/>
      <w:divBdr>
        <w:top w:val="none" w:sz="0" w:space="0" w:color="auto"/>
        <w:left w:val="none" w:sz="0" w:space="0" w:color="auto"/>
        <w:bottom w:val="none" w:sz="0" w:space="0" w:color="auto"/>
        <w:right w:val="none" w:sz="0" w:space="0" w:color="auto"/>
      </w:divBdr>
    </w:div>
    <w:div w:id="1494105603">
      <w:bodyDiv w:val="1"/>
      <w:marLeft w:val="0"/>
      <w:marRight w:val="0"/>
      <w:marTop w:val="0"/>
      <w:marBottom w:val="0"/>
      <w:divBdr>
        <w:top w:val="none" w:sz="0" w:space="0" w:color="auto"/>
        <w:left w:val="none" w:sz="0" w:space="0" w:color="auto"/>
        <w:bottom w:val="none" w:sz="0" w:space="0" w:color="auto"/>
        <w:right w:val="none" w:sz="0" w:space="0" w:color="auto"/>
      </w:divBdr>
    </w:div>
    <w:div w:id="1608388457">
      <w:bodyDiv w:val="1"/>
      <w:marLeft w:val="0"/>
      <w:marRight w:val="0"/>
      <w:marTop w:val="0"/>
      <w:marBottom w:val="0"/>
      <w:divBdr>
        <w:top w:val="none" w:sz="0" w:space="0" w:color="auto"/>
        <w:left w:val="none" w:sz="0" w:space="0" w:color="auto"/>
        <w:bottom w:val="none" w:sz="0" w:space="0" w:color="auto"/>
        <w:right w:val="none" w:sz="0" w:space="0" w:color="auto"/>
      </w:divBdr>
    </w:div>
    <w:div w:id="1616672703">
      <w:bodyDiv w:val="1"/>
      <w:marLeft w:val="0"/>
      <w:marRight w:val="0"/>
      <w:marTop w:val="0"/>
      <w:marBottom w:val="0"/>
      <w:divBdr>
        <w:top w:val="none" w:sz="0" w:space="0" w:color="auto"/>
        <w:left w:val="none" w:sz="0" w:space="0" w:color="auto"/>
        <w:bottom w:val="none" w:sz="0" w:space="0" w:color="auto"/>
        <w:right w:val="none" w:sz="0" w:space="0" w:color="auto"/>
      </w:divBdr>
      <w:divsChild>
        <w:div w:id="49623295">
          <w:marLeft w:val="0"/>
          <w:marRight w:val="0"/>
          <w:marTop w:val="0"/>
          <w:marBottom w:val="0"/>
          <w:divBdr>
            <w:top w:val="none" w:sz="0" w:space="0" w:color="auto"/>
            <w:left w:val="none" w:sz="0" w:space="0" w:color="auto"/>
            <w:bottom w:val="none" w:sz="0" w:space="0" w:color="auto"/>
            <w:right w:val="none" w:sz="0" w:space="0" w:color="auto"/>
          </w:divBdr>
          <w:divsChild>
            <w:div w:id="606085322">
              <w:marLeft w:val="0"/>
              <w:marRight w:val="0"/>
              <w:marTop w:val="0"/>
              <w:marBottom w:val="0"/>
              <w:divBdr>
                <w:top w:val="none" w:sz="0" w:space="0" w:color="auto"/>
                <w:left w:val="none" w:sz="0" w:space="0" w:color="auto"/>
                <w:bottom w:val="none" w:sz="0" w:space="0" w:color="auto"/>
                <w:right w:val="none" w:sz="0" w:space="0" w:color="auto"/>
              </w:divBdr>
              <w:divsChild>
                <w:div w:id="1848012862">
                  <w:marLeft w:val="0"/>
                  <w:marRight w:val="0"/>
                  <w:marTop w:val="0"/>
                  <w:marBottom w:val="0"/>
                  <w:divBdr>
                    <w:top w:val="none" w:sz="0" w:space="0" w:color="auto"/>
                    <w:left w:val="none" w:sz="0" w:space="0" w:color="auto"/>
                    <w:bottom w:val="none" w:sz="0" w:space="0" w:color="auto"/>
                    <w:right w:val="none" w:sz="0" w:space="0" w:color="auto"/>
                  </w:divBdr>
                </w:div>
              </w:divsChild>
            </w:div>
            <w:div w:id="677580577">
              <w:marLeft w:val="0"/>
              <w:marRight w:val="0"/>
              <w:marTop w:val="0"/>
              <w:marBottom w:val="0"/>
              <w:divBdr>
                <w:top w:val="none" w:sz="0" w:space="0" w:color="auto"/>
                <w:left w:val="none" w:sz="0" w:space="0" w:color="auto"/>
                <w:bottom w:val="none" w:sz="0" w:space="0" w:color="auto"/>
                <w:right w:val="none" w:sz="0" w:space="0" w:color="auto"/>
              </w:divBdr>
            </w:div>
          </w:divsChild>
        </w:div>
        <w:div w:id="1507405486">
          <w:marLeft w:val="0"/>
          <w:marRight w:val="0"/>
          <w:marTop w:val="0"/>
          <w:marBottom w:val="0"/>
          <w:divBdr>
            <w:top w:val="none" w:sz="0" w:space="0" w:color="auto"/>
            <w:left w:val="none" w:sz="0" w:space="0" w:color="auto"/>
            <w:bottom w:val="none" w:sz="0" w:space="0" w:color="auto"/>
            <w:right w:val="none" w:sz="0" w:space="0" w:color="auto"/>
          </w:divBdr>
          <w:divsChild>
            <w:div w:id="817697445">
              <w:marLeft w:val="0"/>
              <w:marRight w:val="0"/>
              <w:marTop w:val="0"/>
              <w:marBottom w:val="0"/>
              <w:divBdr>
                <w:top w:val="none" w:sz="0" w:space="0" w:color="auto"/>
                <w:left w:val="none" w:sz="0" w:space="0" w:color="auto"/>
                <w:bottom w:val="none" w:sz="0" w:space="0" w:color="auto"/>
                <w:right w:val="none" w:sz="0" w:space="0" w:color="auto"/>
              </w:divBdr>
              <w:divsChild>
                <w:div w:id="215747923">
                  <w:marLeft w:val="0"/>
                  <w:marRight w:val="0"/>
                  <w:marTop w:val="0"/>
                  <w:marBottom w:val="0"/>
                  <w:divBdr>
                    <w:top w:val="none" w:sz="0" w:space="0" w:color="auto"/>
                    <w:left w:val="none" w:sz="0" w:space="0" w:color="auto"/>
                    <w:bottom w:val="none" w:sz="0" w:space="0" w:color="auto"/>
                    <w:right w:val="none" w:sz="0" w:space="0" w:color="auto"/>
                  </w:divBdr>
                </w:div>
              </w:divsChild>
            </w:div>
            <w:div w:id="83357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039276">
      <w:bodyDiv w:val="1"/>
      <w:marLeft w:val="0"/>
      <w:marRight w:val="0"/>
      <w:marTop w:val="0"/>
      <w:marBottom w:val="0"/>
      <w:divBdr>
        <w:top w:val="none" w:sz="0" w:space="0" w:color="auto"/>
        <w:left w:val="none" w:sz="0" w:space="0" w:color="auto"/>
        <w:bottom w:val="none" w:sz="0" w:space="0" w:color="auto"/>
        <w:right w:val="none" w:sz="0" w:space="0" w:color="auto"/>
      </w:divBdr>
    </w:div>
    <w:div w:id="1698962384">
      <w:bodyDiv w:val="1"/>
      <w:marLeft w:val="0"/>
      <w:marRight w:val="0"/>
      <w:marTop w:val="0"/>
      <w:marBottom w:val="0"/>
      <w:divBdr>
        <w:top w:val="none" w:sz="0" w:space="0" w:color="auto"/>
        <w:left w:val="none" w:sz="0" w:space="0" w:color="auto"/>
        <w:bottom w:val="none" w:sz="0" w:space="0" w:color="auto"/>
        <w:right w:val="none" w:sz="0" w:space="0" w:color="auto"/>
      </w:divBdr>
    </w:div>
    <w:div w:id="1856461430">
      <w:bodyDiv w:val="1"/>
      <w:marLeft w:val="0"/>
      <w:marRight w:val="0"/>
      <w:marTop w:val="0"/>
      <w:marBottom w:val="0"/>
      <w:divBdr>
        <w:top w:val="none" w:sz="0" w:space="0" w:color="auto"/>
        <w:left w:val="none" w:sz="0" w:space="0" w:color="auto"/>
        <w:bottom w:val="none" w:sz="0" w:space="0" w:color="auto"/>
        <w:right w:val="none" w:sz="0" w:space="0" w:color="auto"/>
      </w:divBdr>
    </w:div>
    <w:div w:id="1910186839">
      <w:bodyDiv w:val="1"/>
      <w:marLeft w:val="0"/>
      <w:marRight w:val="0"/>
      <w:marTop w:val="0"/>
      <w:marBottom w:val="0"/>
      <w:divBdr>
        <w:top w:val="none" w:sz="0" w:space="0" w:color="auto"/>
        <w:left w:val="none" w:sz="0" w:space="0" w:color="auto"/>
        <w:bottom w:val="none" w:sz="0" w:space="0" w:color="auto"/>
        <w:right w:val="none" w:sz="0" w:space="0" w:color="auto"/>
      </w:divBdr>
    </w:div>
    <w:div w:id="2002003831">
      <w:bodyDiv w:val="1"/>
      <w:marLeft w:val="0"/>
      <w:marRight w:val="0"/>
      <w:marTop w:val="0"/>
      <w:marBottom w:val="0"/>
      <w:divBdr>
        <w:top w:val="none" w:sz="0" w:space="0" w:color="auto"/>
        <w:left w:val="none" w:sz="0" w:space="0" w:color="auto"/>
        <w:bottom w:val="none" w:sz="0" w:space="0" w:color="auto"/>
        <w:right w:val="none" w:sz="0" w:space="0" w:color="auto"/>
      </w:divBdr>
    </w:div>
    <w:div w:id="2071613260">
      <w:bodyDiv w:val="1"/>
      <w:marLeft w:val="0"/>
      <w:marRight w:val="0"/>
      <w:marTop w:val="0"/>
      <w:marBottom w:val="0"/>
      <w:divBdr>
        <w:top w:val="none" w:sz="0" w:space="0" w:color="auto"/>
        <w:left w:val="none" w:sz="0" w:space="0" w:color="auto"/>
        <w:bottom w:val="none" w:sz="0" w:space="0" w:color="auto"/>
        <w:right w:val="none" w:sz="0" w:space="0" w:color="auto"/>
      </w:divBdr>
    </w:div>
    <w:div w:id="2087802677">
      <w:bodyDiv w:val="1"/>
      <w:marLeft w:val="0"/>
      <w:marRight w:val="0"/>
      <w:marTop w:val="0"/>
      <w:marBottom w:val="0"/>
      <w:divBdr>
        <w:top w:val="none" w:sz="0" w:space="0" w:color="auto"/>
        <w:left w:val="none" w:sz="0" w:space="0" w:color="auto"/>
        <w:bottom w:val="none" w:sz="0" w:space="0" w:color="auto"/>
        <w:right w:val="none" w:sz="0" w:space="0" w:color="auto"/>
      </w:divBdr>
    </w:div>
    <w:div w:id="209666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B7955B172468409C267FB127F9706C" ma:contentTypeVersion="11" ma:contentTypeDescription="Create a new document." ma:contentTypeScope="" ma:versionID="a364bfef98c50f6bd0487aa4e2179ba4">
  <xsd:schema xmlns:xsd="http://www.w3.org/2001/XMLSchema" xmlns:xs="http://www.w3.org/2001/XMLSchema" xmlns:p="http://schemas.microsoft.com/office/2006/metadata/properties" xmlns:ns2="121bdda0-477b-4342-bed5-539bbc99a562" xmlns:ns3="c829fec1-cae4-4250-a3bb-e003654865fe" targetNamespace="http://schemas.microsoft.com/office/2006/metadata/properties" ma:root="true" ma:fieldsID="1b8de66cdda275ce5ae0ef2db00a99cd" ns2:_="" ns3:_="">
    <xsd:import namespace="121bdda0-477b-4342-bed5-539bbc99a562"/>
    <xsd:import namespace="c829fec1-cae4-4250-a3bb-e003654865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1bdda0-477b-4342-bed5-539bbc99a5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2097c58-283c-4470-b96b-7a0b8016d5b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829fec1-cae4-4250-a3bb-e003654865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9bc5ac0-5cdd-42a3-897e-48e7b4e9aa81}" ma:internalName="TaxCatchAll" ma:showField="CatchAllData" ma:web="c829fec1-cae4-4250-a3bb-e003654865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829fec1-cae4-4250-a3bb-e003654865fe" xsi:nil="true"/>
    <lcf76f155ced4ddcb4097134ff3c332f xmlns="121bdda0-477b-4342-bed5-539bbc99a56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898486-99E6-417B-AFFB-453B3E0F5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1bdda0-477b-4342-bed5-539bbc99a562"/>
    <ds:schemaRef ds:uri="c829fec1-cae4-4250-a3bb-e003654865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6552DC-C905-4B36-B081-CE5D9759E28C}">
  <ds:schemaRefs>
    <ds:schemaRef ds:uri="http://schemas.openxmlformats.org/officeDocument/2006/bibliography"/>
  </ds:schemaRefs>
</ds:datastoreItem>
</file>

<file path=customXml/itemProps3.xml><?xml version="1.0" encoding="utf-8"?>
<ds:datastoreItem xmlns:ds="http://schemas.openxmlformats.org/officeDocument/2006/customXml" ds:itemID="{824B18B7-6D3D-4EF3-97D7-503CE59E9E40}">
  <ds:schemaRefs>
    <ds:schemaRef ds:uri="121bdda0-477b-4342-bed5-539bbc99a562"/>
    <ds:schemaRef ds:uri="c829fec1-cae4-4250-a3bb-e003654865fe"/>
    <ds:schemaRef ds:uri="http://purl.org/dc/elements/1.1/"/>
    <ds:schemaRef ds:uri="http://purl.org/dc/terms/"/>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8E2DE29A-547B-43AB-A7DA-0CB329AF23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2448</Words>
  <Characters>13960</Characters>
  <Application>Microsoft Office Word</Application>
  <DocSecurity>0</DocSecurity>
  <Lines>116</Lines>
  <Paragraphs>32</Paragraphs>
  <ScaleCrop>false</ScaleCrop>
  <Company>Glyndwr University</Company>
  <LinksUpToDate>false</LinksUpToDate>
  <CharactersWithSpaces>16376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Arwel Staples</dc:creator>
  <cp:keywords/>
  <dc:description/>
  <cp:lastModifiedBy>Emma Forfar</cp:lastModifiedBy>
  <cp:revision>197</cp:revision>
  <dcterms:created xsi:type="dcterms:W3CDTF">2023-09-05T05:51:00Z</dcterms:created>
  <dcterms:modified xsi:type="dcterms:W3CDTF">2025-09-03T08:30:00Z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0x010100A3B7955B172468409C267FB127F9706C</vt:lpwstr>
  </property>
  <property fmtid="{D5CDD505-2E9C-101B-9397-08002B2CF9AE}" pid="3" name="MediaServiceImageTags">
    <vt:lpwstr/>
  </property>
</Properties>
</file>